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窗体顶端</w:t>
      </w:r>
    </w:p>
    <w:p>
      <w:pPr>
        <w:spacing w:line="360" w:lineRule="auto"/>
        <w:jc w:val="center"/>
        <w:rPr>
          <w:rFonts w:hint="eastAsia" w:asciiTheme="minorEastAsia" w:hAnsiTheme="minorEastAsia" w:eastAsiaTheme="minorEastAsia" w:cstheme="minorEastAsia"/>
          <w:b/>
          <w:bCs/>
          <w:sz w:val="32"/>
          <w:szCs w:val="32"/>
          <w:lang w:eastAsia="zh-CN"/>
        </w:rPr>
      </w:pPr>
      <w:bookmarkStart w:id="0" w:name="_GoBack"/>
      <w:r>
        <w:rPr>
          <w:rFonts w:hint="eastAsia" w:asciiTheme="minorEastAsia" w:hAnsiTheme="minorEastAsia" w:eastAsiaTheme="minorEastAsia" w:cstheme="minorEastAsia"/>
          <w:b/>
          <w:bCs/>
          <w:sz w:val="32"/>
          <w:szCs w:val="32"/>
          <w:lang w:eastAsia="zh-CN"/>
        </w:rPr>
        <w:t>中小学骨干教师能力提升培训班</w:t>
      </w:r>
      <w:bookmarkEnd w:id="0"/>
    </w:p>
    <w:p>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lang w:eastAsia="zh-CN"/>
        </w:rPr>
        <w:t>项目背景</w:t>
      </w:r>
      <w:r>
        <w:rPr>
          <w:rFonts w:hint="eastAsia" w:asciiTheme="minorEastAsia" w:hAnsiTheme="minorEastAsia" w:cstheme="minorEastAsia"/>
          <w:b/>
          <w:bCs/>
          <w:sz w:val="24"/>
          <w:szCs w:val="24"/>
          <w:lang w:eastAsia="zh-CN"/>
        </w:rPr>
        <w:t>】</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教师是社会群体的重要组成部分，对于助推社会发展、传播文明具有承上启下的重要作用。要完善教师管理机制，创新管理办法，提升管理效能，最大限度地激发广大中小学教师奉献教育事业的主动性积极性和创造性。同时，更要引导教师根据“四有”好老师标准，严格对标对表，树立坚定的理想信念和教育情怀，加强自主学习，善于研究反思，躬身教育实践，创造性开展教育教学工作，增强教师职业的荣誉感、自豪感和幸福感。</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【培训方式】</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面授学习（理论授课、现场教学、案例教学、情景模拟等）；线上学习（录播、直播等相结合）；混合式教学（面授学习、线上学习等相结合）；“送教上门”等多种方式可供选择。</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cstheme="minorEastAsia"/>
          <w:b/>
          <w:bCs/>
          <w:sz w:val="24"/>
          <w:szCs w:val="24"/>
          <w:lang w:eastAsia="zh-CN"/>
        </w:rPr>
        <w:t>课程安排</w:t>
      </w:r>
      <w:r>
        <w:rPr>
          <w:rFonts w:hint="eastAsia" w:asciiTheme="minorEastAsia" w:hAnsiTheme="minorEastAsia" w:eastAsiaTheme="minorEastAsia" w:cstheme="minorEastAsia"/>
          <w:b/>
          <w:bCs/>
          <w:sz w:val="24"/>
          <w:szCs w:val="24"/>
          <w:lang w:eastAsia="zh-CN"/>
        </w:rPr>
        <w:t>】</w:t>
      </w:r>
    </w:p>
    <w:tbl>
      <w:tblPr>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48"/>
        <w:gridCol w:w="6927"/>
        <w:gridCol w:w="9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jc w:val="center"/>
        </w:trPr>
        <w:tc>
          <w:tcPr>
            <w:tcW w:w="2416"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课程模块</w:t>
            </w: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课程内容（仅供参考）</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天数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restart"/>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中小学教育教学</w:t>
            </w: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如何强化新形势下中小学思政教育的有效性</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机器人创客教育在中小学教育中意义与方法</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中小学生家国情怀教育的理论与实践</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区域中小学教育质量监测与评价改革</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中小学人工智能教育</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中小学STEAM教育研究</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0" w:type="auto"/>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学为中心德育管理机制的构建</w:t>
            </w:r>
          </w:p>
        </w:tc>
        <w:tc>
          <w:tcPr>
            <w:tcW w:w="0" w:type="auto"/>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教学质量提升的新途径：中小学学校考试管理机制的优化</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教育综合改革背景下的中小学教育改革</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中小学心理核心素养和主题班会的设计</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中小学精品课程建设与学校品牌建设</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核心素养下中小学道德与法治思维课堂的构建与设想</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基于大数据的中小学精准教学实践研究</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中小学校本研修的理解与实践</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中小学德育工作有效性提高</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中小学拓展性课程开发</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中小学科学实践的组织和技巧</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中小学生常见心理问题及辅导</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中小学应急疏散与应急救护（实验室安全）</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restart"/>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中小学教师综合素能提升</w:t>
            </w: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国家中小学教师培训文件解读</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中小学教师专业发展要素分析</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中小学教师文化发展的软实力与正能量</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中小学STEM教师培养</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0" w:type="auto"/>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名优班主任德育创新工作案例交流——班主任工作的艺术与方法</w:t>
            </w:r>
          </w:p>
        </w:tc>
        <w:tc>
          <w:tcPr>
            <w:tcW w:w="0" w:type="auto"/>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从问题到建议——中小学教师教育研究行动指南</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21世纪名师能力与自我修炼一一一中小学名师成长规律的探索</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中小学教师的创新思维与教育领导力提升</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中小学教师教学基本功和教学能力提升</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中小学教育与师德的异化与正化</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中小学校本国际视野下的课程开发与教师实践共同体建设</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从课堂走向课程：卓越教师专业成长的孵化器</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自觉+行动：新时代教师专业发展的个人应对</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推进“三教”改革与打造高水平教师队伍</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智慧教师与智能教学</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“案例研究”助推教师专业成长</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一线教师所面临的在线教育窘境</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面对新冠疫情，规划师对公共领域与应急管理的建议</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“后疫情”下教师心理调适和压力管理</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restart"/>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特色与经验</w:t>
            </w: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重庆市</w:t>
            </w:r>
            <w:r>
              <w:rPr>
                <w:rFonts w:hint="eastAsia" w:asciiTheme="minorEastAsia" w:hAnsiTheme="minorEastAsia" w:eastAsiaTheme="minorEastAsia" w:cstheme="minorEastAsia"/>
                <w:sz w:val="24"/>
                <w:szCs w:val="24"/>
                <w:lang w:val="en-US" w:eastAsia="zh-CN"/>
              </w:rPr>
              <w:t>中小学综合素质评价的方案设计思考与实践操作</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重庆</w:t>
            </w:r>
            <w:r>
              <w:rPr>
                <w:rFonts w:hint="eastAsia" w:asciiTheme="minorEastAsia" w:hAnsiTheme="minorEastAsia" w:eastAsiaTheme="minorEastAsia" w:cstheme="minorEastAsia"/>
                <w:sz w:val="24"/>
                <w:szCs w:val="24"/>
                <w:lang w:val="en-US" w:eastAsia="zh-CN"/>
              </w:rPr>
              <w:t>中小学在线教育创新实践</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重庆</w:t>
            </w:r>
            <w:r>
              <w:rPr>
                <w:rFonts w:hint="eastAsia" w:asciiTheme="minorEastAsia" w:hAnsiTheme="minorEastAsia" w:eastAsiaTheme="minorEastAsia" w:cstheme="minorEastAsia"/>
                <w:sz w:val="24"/>
                <w:szCs w:val="24"/>
                <w:lang w:val="en-US" w:eastAsia="zh-CN"/>
              </w:rPr>
              <w:t>中小学教师队伍的专业发展与能力建设</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重庆</w:t>
            </w:r>
            <w:r>
              <w:rPr>
                <w:rFonts w:hint="eastAsia" w:asciiTheme="minorEastAsia" w:hAnsiTheme="minorEastAsia" w:eastAsiaTheme="minorEastAsia" w:cstheme="minorEastAsia"/>
                <w:sz w:val="24"/>
                <w:szCs w:val="24"/>
                <w:lang w:val="en-US" w:eastAsia="zh-CN"/>
              </w:rPr>
              <w:t>中小学校园建设</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restart"/>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现场教学</w:t>
            </w: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主题：基础教育改革与发展</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主题：智慧小学校园的构建</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416" w:type="dxa"/>
            <w:vMerge w:val="continue"/>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p>
        </w:tc>
        <w:tc>
          <w:tcPr>
            <w:tcW w:w="6862"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主题：文化立校、课程育人</w:t>
            </w:r>
          </w:p>
        </w:tc>
        <w:tc>
          <w:tcPr>
            <w:tcW w:w="918" w:type="dxa"/>
            <w:shd w:val="clear"/>
            <w:tcMar>
              <w:top w:w="150" w:type="dxa"/>
              <w:left w:w="225" w:type="dxa"/>
              <w:bottom w:w="150" w:type="dxa"/>
              <w:right w:w="225" w:type="dxa"/>
            </w:tcMar>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半天</w:t>
            </w:r>
          </w:p>
        </w:tc>
      </w:tr>
    </w:tbl>
    <w:p>
      <w:pPr>
        <w:spacing w:line="360" w:lineRule="auto"/>
        <w:rPr>
          <w:rFonts w:hint="eastAsia" w:asciiTheme="minorEastAsia" w:hAnsiTheme="minorEastAsia" w:eastAsiaTheme="minorEastAsia" w:cstheme="minorEastAsia"/>
          <w:sz w:val="24"/>
          <w:szCs w:val="24"/>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康海报体W12">
    <w:panose1 w:val="040B0C09000000000000"/>
    <w:charset w:val="86"/>
    <w:family w:val="auto"/>
    <w:pitch w:val="default"/>
    <w:sig w:usb0="00000001" w:usb1="0801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B19B5"/>
    <w:rsid w:val="0526187B"/>
    <w:rsid w:val="0A1E728F"/>
    <w:rsid w:val="5CEB19B5"/>
    <w:rsid w:val="737307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pPr>
    <w:rPr>
      <w:rFonts w:hint="eastAsia" w:ascii="宋体" w:hAnsi="宋体" w:eastAsia="宋体" w:cs="宋体"/>
      <w:kern w:val="44"/>
      <w:sz w:val="18"/>
      <w:szCs w:val="1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bdr w:val="none" w:color="auto" w:sz="0" w:space="0"/>
    </w:rPr>
  </w:style>
  <w:style w:type="character" w:styleId="6">
    <w:name w:val="FollowedHyperlink"/>
    <w:basedOn w:val="4"/>
    <w:uiPriority w:val="0"/>
    <w:rPr>
      <w:color w:val="333333"/>
      <w:u w:val="none"/>
      <w:bdr w:val="none" w:color="auto" w:sz="0" w:space="0"/>
    </w:rPr>
  </w:style>
  <w:style w:type="character" w:styleId="7">
    <w:name w:val="Emphasis"/>
    <w:basedOn w:val="4"/>
    <w:qFormat/>
    <w:uiPriority w:val="0"/>
  </w:style>
  <w:style w:type="character" w:styleId="8">
    <w:name w:val="Hyperlink"/>
    <w:basedOn w:val="4"/>
    <w:uiPriority w:val="0"/>
    <w:rPr>
      <w:color w:val="333333"/>
      <w:u w:val="none"/>
      <w:bdr w:val="none" w:color="auto" w:sz="0" w:space="0"/>
    </w:rPr>
  </w:style>
  <w:style w:type="character" w:customStyle="1" w:styleId="9">
    <w:name w:val="hzlc"/>
    <w:basedOn w:val="4"/>
    <w:uiPriority w:val="0"/>
    <w:rPr>
      <w:bdr w:val="none" w:color="auto" w:sz="0" w:space="0"/>
    </w:rPr>
  </w:style>
  <w:style w:type="character" w:customStyle="1" w:styleId="10">
    <w:name w:val="lxwm"/>
    <w:basedOn w:val="4"/>
    <w:uiPriority w:val="0"/>
    <w:rPr>
      <w:bdr w:val="none" w:color="auto" w:sz="0" w:space="0"/>
    </w:rPr>
  </w:style>
  <w:style w:type="character" w:customStyle="1" w:styleId="11">
    <w:name w:val="hzly"/>
    <w:basedOn w:val="4"/>
    <w:uiPriority w:val="0"/>
    <w:rPr>
      <w:bdr w:val="none" w:color="auto" w:sz="0" w:space="0"/>
    </w:rPr>
  </w:style>
  <w:style w:type="character" w:customStyle="1" w:styleId="12">
    <w:name w:val="hover25"/>
    <w:basedOn w:val="4"/>
    <w:uiPriority w:val="0"/>
    <w:rPr>
      <w:shd w:val="clear" w:fill="AB0101"/>
    </w:rPr>
  </w:style>
  <w:style w:type="character" w:customStyle="1" w:styleId="13">
    <w:name w:val="jpkc"/>
    <w:basedOn w:val="4"/>
    <w:uiPriority w:val="0"/>
    <w:rPr>
      <w:bdr w:val="none" w:color="auto" w:sz="0" w:space="0"/>
    </w:rPr>
  </w:style>
  <w:style w:type="character" w:customStyle="1" w:styleId="14">
    <w:name w:val="dxal"/>
    <w:basedOn w:val="4"/>
    <w:uiPriority w:val="0"/>
    <w:rPr>
      <w:bdr w:val="none" w:color="auto" w:sz="0" w:space="0"/>
    </w:rPr>
  </w:style>
  <w:style w:type="character" w:customStyle="1" w:styleId="15">
    <w:name w:val="school"/>
    <w:basedOn w:val="4"/>
    <w:uiPriority w:val="0"/>
  </w:style>
  <w:style w:type="character" w:customStyle="1" w:styleId="16">
    <w:name w:val="price_s"/>
    <w:basedOn w:val="4"/>
    <w:uiPriority w:val="0"/>
  </w:style>
  <w:style w:type="paragraph" w:styleId="17">
    <w:name w:val=""/>
    <w:basedOn w:val="1"/>
    <w:next w:val="1"/>
    <w:uiPriority w:val="0"/>
    <w:pPr>
      <w:pBdr>
        <w:bottom w:val="single" w:color="auto" w:sz="6" w:space="1"/>
      </w:pBdr>
      <w:jc w:val="center"/>
    </w:pPr>
    <w:rPr>
      <w:rFonts w:ascii="Arial" w:eastAsia="宋体"/>
      <w:vanish/>
      <w:sz w:val="16"/>
    </w:rPr>
  </w:style>
  <w:style w:type="paragraph" w:styleId="18">
    <w:name w:val=""/>
    <w:basedOn w:val="1"/>
    <w:next w:val="1"/>
    <w:uiPriority w:val="0"/>
    <w:pPr>
      <w:pBdr>
        <w:top w:val="single" w:color="auto" w:sz="6" w:space="1"/>
      </w:pBdr>
      <w:jc w:val="center"/>
    </w:pPr>
    <w:rPr>
      <w:rFonts w:ascii="Arial" w:eastAsia="宋体"/>
      <w:vanish/>
      <w:sz w:val="16"/>
    </w:rPr>
  </w:style>
  <w:style w:type="character" w:customStyle="1" w:styleId="19">
    <w:name w:val="hover"/>
    <w:basedOn w:val="4"/>
    <w:uiPriority w:val="0"/>
    <w:rPr>
      <w:shd w:val="clear" w:fill="AB0101"/>
    </w:rPr>
  </w:style>
  <w:style w:type="paragraph" w:customStyle="1" w:styleId="20">
    <w:name w:val="_Style 2"/>
    <w:basedOn w:val="1"/>
    <w:next w:val="1"/>
    <w:qFormat/>
    <w:uiPriority w:val="0"/>
    <w:pPr>
      <w:pBdr>
        <w:top w:val="single" w:color="auto" w:sz="6" w:space="1"/>
      </w:pBdr>
      <w:jc w:val="center"/>
    </w:pPr>
    <w:rPr>
      <w:rFonts w:ascii="Arial" w:eastAsia="宋体"/>
      <w:vanish/>
      <w:sz w:val="16"/>
    </w:rPr>
  </w:style>
  <w:style w:type="paragraph" w:customStyle="1" w:styleId="21">
    <w:name w:val="_Style 3"/>
    <w:basedOn w:val="1"/>
    <w:next w:val="1"/>
    <w:qFormat/>
    <w:uiPriority w:val="0"/>
    <w:pPr>
      <w:pBdr>
        <w:bottom w:val="single" w:color="auto" w:sz="6" w:space="1"/>
      </w:pBdr>
      <w:jc w:val="center"/>
    </w:pPr>
    <w:rPr>
      <w:rFonts w:ascii="Arial" w:eastAsia="宋体"/>
      <w:vanish/>
      <w:sz w:val="16"/>
    </w:rPr>
  </w:style>
  <w:style w:type="character" w:customStyle="1" w:styleId="22">
    <w:name w:val="hover23"/>
    <w:basedOn w:val="4"/>
    <w:uiPriority w:val="0"/>
    <w:rPr>
      <w:shd w:val="clear" w:fill="AB0101"/>
    </w:rPr>
  </w:style>
  <w:style w:type="character" w:customStyle="1" w:styleId="23">
    <w:name w:val="hover22"/>
    <w:basedOn w:val="4"/>
    <w:uiPriority w:val="0"/>
    <w:rPr>
      <w:shd w:val="clear" w:fill="AB0101"/>
    </w:rPr>
  </w:style>
  <w:style w:type="character" w:customStyle="1" w:styleId="24">
    <w:name w:val="hover24"/>
    <w:basedOn w:val="4"/>
    <w:uiPriority w:val="0"/>
    <w:rPr>
      <w:shd w:val="clear" w:fill="AB010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2020-07-03T21:08:00Z</dcterms:created>
  <dc:creator>紫菁</dc:creator>
  <cp:lastModifiedBy>紫菁</cp:lastModifiedBy>
  <dcterms:modified xsi:type="dcterms:W3CDTF">2020-07-03T21:27:59Z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