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1"/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6"/>
          <w:szCs w:val="36"/>
          <w:lang w:val="en-US" w:eastAsia="zh-CN" w:bidi="ar-SA"/>
        </w:rPr>
        <w:t>中央农村工作会议在京召开 习近平对做好“三农”工作作出重要指示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  <w:t>（来源：新华网 时间：2019年12月21日）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央农村工作会议20日至21日在北京召开。会议以习近平新时代中国特色社会主义思想为指导，学习贯彻党的十九大和十九届二中、三中、四中全会精神，贯彻落实中央经济工作会议精神，分析当前“三农”工作面临的形势和任务，围绕全面建成小康社会和打赢脱贫攻坚战，研究部署2020年“三农”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传达学习了中共中央总书记、国家主席、中央军委主席习近平日前在中央政治局常委会会议专门研究“三农”工作时发表的重要讲话。习近平指出，小康不小康，关键看老乡。脱贫质量怎么样、小康成色如何，很大程度上要看明年“三农”工作成效。要坚决打赢脱贫攻坚战，不获全胜决不收兵；要集中资源、强化保障、精准施策，加快补上“三农”领域短板；要压实部门和地方政府责任，保护好农民种粮积极性，加强农村基层党组织建设，巩固好“不忘初心、牢记使命”主题教育成果，密切党群干群关系，提高服务群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会议讨论了《中共中央、国务院关于抓好“三农”领域重点工作确保如期实现全面小康的意见（讨论稿）》。中共中央政治局委员、国务院副总理胡春华出席会议并讲话。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今年以来，农业农村继续保持平稳发展的良好态势，精准脱贫成效显著，粮食总产量创历史新高，农村民生进一步改善，农村改革持续深化，农村社会保持和谐稳定。明年是全面建成小康社会收官之年，必须深刻认识做好明年“三农”工作的特殊重要性，对标对表全面建成小康社会目标，强化举措、狠抓落实，坚决如期完成脱贫攻坚任务，坚决补上全面小康“三农”领域短板，切实发挥好“三农”压舱石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打赢脱贫攻坚战是全面建成小康社会的重中之重，要一鼓作气、乘势而上，集中力量全面完成剩余脱贫任务。要巩固脱贫攻坚成果防止返贫，及时做好返贫人口和新发生贫困人口帮扶。要坚持现行脱贫标准，确保稳定实现“两不愁三保障”。要保持脱贫攻坚政策总体稳定，抓紧研究接续推进减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全面建成小康社会，最突出的短板在“三农”。要加大农村基础设施建设力度，提高农村供水保障水平，扎实搞好农村人居环境整治，提高农村教育质量，加强农村基层医疗卫生服务，加强农村社会保障，改善乡村公共文化服务，治理农村生态环境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会议强调，农民增收是全面小康的基本要求，要发展富民乡村产业，积极鼓励各类人才返乡下乡创业创新，稳定农民工就业，加大对拖欠农民工工资的整治力度，多渠道促进农民持续增收。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指出，保障重要农产品有效供给始终是“三农”工作的头等大事，要下大力气抓好粮食生产，强化粮食安全省长责任制考核，加大对产粮大县的奖励和支持力度，进一步完善农业补贴政策，保障农民种粮基本收益，稳住粮食播种面积，稳定粮食产量。要加快恢复生猪生产，全面落实省负总责和“菜篮子”市长负责制，落实扶持生猪生产的各项政策措施。要加强现代农业设施建设，加快推进高标准农田建设，启动农产品仓储保鲜冷链物流设施建设工程，加大水利建设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会议强调，要加强党对“三农”工作的全面领导，坚持农业农村优先发展，强化五级书记抓乡村振兴责任，发挥好农村基层党组织战斗堡垒作用。要加大“三农”投入力度，完善乡村产业发展用地政策，强化人才和科技支撑。要抓好农村重点改革任务，坚持土地承包关系长久稳定，全面推开农村集体产权制度改革试点。要加强农村基层治理，推动社会治理和服务重心向基层下移，积极调处化解乡村矛盾纠纷，维护农村社会和谐稳定。要坚持从农村实际出发，因地制宜，尊重农民意愿，尽力而为、量力而行，把当务之急的事一件一件解决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国务委员兼国务院秘书长肖捷主持第一次全体会议。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  <w:r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  <w:t>中央农村工作领导小组成员，各省区市和计划单列市、新疆生产建设兵团负责同志，中央和国家机关有关部门、军队有关单位负责同志等出席会议。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auto"/>
          <w:kern w:val="2"/>
          <w:sz w:val="28"/>
          <w:szCs w:val="2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F4D8D"/>
    <w:rsid w:val="466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2019-12-30T00:50:00Z</dcterms:created>
  <dc:creator>Also-run</dc:creator>
  <cp:lastModifiedBy>Also-run</cp:lastModifiedBy>
  <dcterms:modified xsi:type="dcterms:W3CDTF">2019-12-30T00:56:39Z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