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1"/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中共中央政治局常务委员会召开会议 分析新冠肺炎疫情形势研究加强防控工作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  <w:t>（来源：新华网 时间：2020年2月12日）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中共中央政治局常务委员会2月12日召开会议，听取中央应对新型冠状病毒感染肺炎疫情工作领导小组汇报，分析当前新冠肺炎疫情形势，研究加强疫情防控工作。中共中央总书记习近平主持会议并发表重要讲话。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指出，新冠肺炎疫情发生以来，我们始终坚持把人民群众生命安全和身体健康放在第一位，按照坚定信心、同舟共济、科学防治、精准施策的总要求，全面开展疫情防控工作。在党中央集中统一领导下，中央应对疫情工作领导小组及时研究部署工作，国务院联防联控机制加大政策协调和物资调配力度，各地区各部门积极履职尽责，广大医务人员冲锋在前、无私奉献，全国各族人民众志成城、团结奋战。经过艰苦努力，疫情形势出现积极变化，防控工作取得积极成效。这是来之不易的，各方面都作出了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强调，当前，疫情防控工作到了最吃劲的关键阶段，要毫不放松做好疫情防控重点工作，加强疫情特别严重或风险较大的地区防控。各级党委和政府要按照党中央决策部署，突出重点、统筹兼顾，分类指导、分区施策，切实把各项工作抓实、抓细、抓落地，坚决打赢疫情防控的人民战争、总体战、阻击战，努力实现今年经济社会发展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要围绕提高收治率和治愈率、降低感染率和病亡率，抓好疫情防控的重点环节。要全面增强收治能力，发热病人多的城市要抓紧增加定点医院、治疗床位和隔离点，加快疑似病例检测速度，坚决做到应收尽收、应治尽治，提高收治率。要严格落实早发现、早报告、早隔离、早治疗措施，加强社区防控，切断疾病传播途径，降低感染率。要提高患者特别是重症患者救治水平，集中优势医疗资源和技术力量救治患者，及时总结推广行之有效的诊疗方案，加大药物和疫苗科研攻关力度。湖北省特别是武汉市依然是疫情防控的重中之重，要着力解决床位和医务人员等医疗资源不足问题，加快改造扩容定点医院，增加重症床位供给，畅通收治转诊通道，全力以赴救治感染患者。19个省份对口支援湖北省武汉以外地市要责任包干、落细落实。人口流入大省大市要按照联防联控、群防群控的要求，加强对返程人员的健康监测，做好交通工具场站消毒通风等工作，切实做好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要强化医疗物资等的供应保障，充分调动口罩、医用防护服生产企业的积极性，加快推动企业复工达产，鼓励有条件的企业扩大产能或转产，帮助解决缺员工、缺设备、缺原材料和资金紧张等问题。紧缺物资要进行统一调拨，优先保障重点地区需要。同时，要做好生活必需品生产供应工作，严格落实“米袋子”省长责任制和“菜篮子”市长负责制，切实抓好主副食品生产、流通、供应组织。当前正值春耕备耕关键时节，各地要抓紧组织好种子、化肥、饲料等农资供应，落实好春管春种措施，夯实农业生产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非疫情防控重点地区要以实行分区分级精准防控为抓手，统筹疫情防控与经济社会秩序恢复。要按照科学防治、精准施策原则，以县域为单元，确定不同县域风险等级，分区分级制定差异化防控策略。各级党委和政府要实事求是做好防控工作，对偏颇和极端做法要及时纠正，不搞简单化一关了之、一停了之，尽可能减少疫情防控对群众生产生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会议强调，今年是全面建成小康社会和“十三五”规划收官之年。各级党委和政府要努力把新冠肺炎疫情影响降到最低，保持经济平稳运行和社会和谐稳定，努力实现党中央确定的各项目标任务。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要加大宏观政策调节力度，针对疫情带来的影响，研究制定相应政策措施。要更好发挥积极的财政政策作用，加大资金投入，保障好各地疫情防控资金需要。要继续研究出台阶段性、有针对性的减税降费措施，缓解企业经营困难。要保持稳健的货币政策灵活适度，对防疫物资生产企业加大优惠利率信贷支持力度，对受疫情影响较大的地区、行业和企业完善差异化优惠金融服务。要以更大力度实施好就业优先政策，完善支持中小微企业的财税、金融、社保等政策。要在确保做好防疫工作的前提下，分类指导，有序推动央企、国企等各类企业复工复产。要多措并举做好高校毕业生等群体就业工作，确保就业大局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要积极扩大内需、稳定外需。要聚焦重点领域，优化地方政府专项债券投向，用好中央预算内投资，调动民间投资积极性，加快推动建设一批重大项目。要推动服务消费提质扩容，扩大实物商品消费，加快释放新兴消费潜力。要支持外贸企业抓紧复工生产，加大贸易融资支持，充分发挥出口信用保险作用。要积极参与国际协调合作，为对外贸易发展营造良好国际环境。要推动外资大项目落地，实施好外商投资法及配套法规，优化外商投资环境，保护外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统筹做好疫情防控和经济社会发展，既是一次大战，也是一次大考。各级党委、政府和各级领导干部要扛起责任、经受考验，既有责任担当之勇、又有科学防控之智，既有统筹兼顾之谋、又有组织实施之能，切实抓好工作落实，在大战中践行初心使命，在大考中交出合格答卷，确保打赢疫情防控的人民战争、总体战、阻击战，努力实现全年经济社会发展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会议还研究了其他事项。</w:t>
      </w:r>
    </w:p>
    <w:p>
      <w:pPr>
        <w:rPr>
          <w:rFonts w:ascii="Helvetica" w:hAnsi="Helvetica" w:eastAsia="Helvetica" w:cs="Helvetica"/>
          <w:b/>
          <w:i w:val="0"/>
          <w:caps w:val="0"/>
          <w:color w:val="404040"/>
          <w:spacing w:val="0"/>
          <w:sz w:val="49"/>
          <w:szCs w:val="4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C523F"/>
    <w:rsid w:val="15EC523F"/>
    <w:rsid w:val="5A3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2020-03-02T12:47:00Z</dcterms:created>
  <dc:creator>Administrator</dc:creator>
  <cp:lastModifiedBy>Administrator</cp:lastModifiedBy>
  <dcterms:modified xsi:type="dcterms:W3CDTF">2020-03-02T13:46:46Z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