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黑体" w:cs="Times New Roman"/>
        </w:rPr>
        <w:t>附件2</w:t>
      </w:r>
    </w:p>
    <w:tbl>
      <w:tblPr>
        <w:tblStyle w:val="4"/>
        <w:tblW w:w="414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1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项目类别代码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申报项目编号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1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52"/>
        </w:rPr>
      </w:pPr>
      <w:r>
        <w:rPr>
          <w:rFonts w:hint="default" w:ascii="Times New Roman" w:hAnsi="Times New Roman" w:eastAsia="方正小标宋简体" w:cs="Times New Roman"/>
          <w:sz w:val="52"/>
        </w:rPr>
        <w:t xml:space="preserve"> 西南大学继续教育研究项目</w:t>
      </w:r>
    </w:p>
    <w:p>
      <w:pPr>
        <w:jc w:val="center"/>
        <w:rPr>
          <w:rFonts w:hint="default" w:ascii="Times New Roman" w:hAnsi="Times New Roman" w:eastAsia="方正小标宋简体" w:cs="Times New Roman"/>
          <w:sz w:val="52"/>
        </w:rPr>
      </w:pPr>
      <w:r>
        <w:rPr>
          <w:rFonts w:hint="default" w:ascii="Times New Roman" w:hAnsi="Times New Roman" w:eastAsia="方正小标宋简体" w:cs="Times New Roman"/>
          <w:sz w:val="52"/>
        </w:rPr>
        <w:t>立项申报书</w:t>
      </w: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     项目名称： 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       </w:t>
      </w:r>
    </w:p>
    <w:p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     申 请 人：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        </w:t>
      </w:r>
    </w:p>
    <w:p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     申请单位：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        </w:t>
      </w:r>
    </w:p>
    <w:p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     通讯地址：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        </w:t>
      </w:r>
    </w:p>
    <w:p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     邮政编码：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        </w:t>
      </w:r>
    </w:p>
    <w:p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     联系电话：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        </w:t>
      </w:r>
    </w:p>
    <w:p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     申请日期：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        </w:t>
      </w:r>
    </w:p>
    <w:p>
      <w:pPr>
        <w:jc w:val="center"/>
        <w:rPr>
          <w:rFonts w:hint="default" w:ascii="Times New Roman" w:hAnsi="Times New Roman" w:eastAsia="仿宋_GB2312" w:cs="Times New Roman"/>
          <w:sz w:val="44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44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  <w:b/>
        </w:rPr>
        <w:t>西南大学培训与继续教育学院</w:t>
      </w:r>
    </w:p>
    <w:p>
      <w:pPr>
        <w:jc w:val="center"/>
        <w:rPr>
          <w:rFonts w:hint="default" w:ascii="Times New Roman" w:hAnsi="Times New Roman" w:eastAsia="仿宋_GB2312" w:cs="Times New Roman"/>
          <w:b/>
        </w:rPr>
        <w:sectPr>
          <w:footerReference r:id="rId3" w:type="default"/>
          <w:footerReference r:id="rId4" w:type="even"/>
          <w:pgSz w:w="11907" w:h="16840"/>
          <w:pgMar w:top="1418" w:right="1418" w:bottom="1418" w:left="1418" w:header="851" w:footer="1134" w:gutter="0"/>
          <w:pgNumType w:fmt="numberInDash"/>
          <w:cols w:space="425" w:num="1"/>
          <w:docGrid w:type="linesAndChars" w:linePitch="603" w:charSpace="0"/>
        </w:sectPr>
      </w:pPr>
      <w:r>
        <w:rPr>
          <w:rFonts w:hint="default" w:ascii="Times New Roman" w:hAnsi="Times New Roman" w:eastAsia="仿宋_GB2312" w:cs="Times New Roman"/>
          <w:b/>
        </w:rPr>
        <w:t>2020年5月制</w:t>
      </w:r>
    </w:p>
    <w:p>
      <w:pPr>
        <w:spacing w:before="100" w:beforeAutospacing="1" w:after="100" w:afterAutospacing="1" w:line="500" w:lineRule="exact"/>
        <w:jc w:val="center"/>
        <w:rPr>
          <w:rFonts w:hint="default" w:ascii="Times New Roman" w:hAnsi="Times New Roman" w:eastAsia="仿宋_GB2312" w:cs="Times New Roman"/>
          <w:spacing w:val="32"/>
          <w:sz w:val="36"/>
        </w:rPr>
      </w:pPr>
      <w:r>
        <w:rPr>
          <w:rFonts w:hint="default" w:ascii="Times New Roman" w:hAnsi="Times New Roman" w:eastAsia="仿宋_GB2312" w:cs="Times New Roman"/>
          <w:spacing w:val="32"/>
          <w:sz w:val="36"/>
        </w:rPr>
        <w:t>填表说明</w:t>
      </w:r>
    </w:p>
    <w:p>
      <w:pPr>
        <w:spacing w:before="100" w:beforeAutospacing="1" w:after="100" w:afterAutospacing="1" w:line="500" w:lineRule="exact"/>
        <w:jc w:val="center"/>
        <w:rPr>
          <w:rFonts w:hint="default" w:ascii="Times New Roman" w:hAnsi="Times New Roman" w:eastAsia="仿宋_GB2312" w:cs="Times New Roman"/>
          <w:sz w:val="36"/>
        </w:rPr>
      </w:pPr>
    </w:p>
    <w:p>
      <w:pPr>
        <w:pStyle w:val="3"/>
        <w:spacing w:before="0" w:beforeAutospacing="0" w:after="0" w:afterAutospacing="0" w:line="360" w:lineRule="auto"/>
        <w:ind w:firstLine="635" w:firstLineChars="227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一、请按表格填写各项内容，要实事求是，逐条认真填写；表达要明确、严谨。</w:t>
      </w:r>
    </w:p>
    <w:p>
      <w:pPr>
        <w:pStyle w:val="3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二、申请书为A4纸双面打印，于左侧装订成册，一式二份，由所在单位审查、签署意见后，报培训与继续教育学院在线教育应用与研究中心。</w:t>
      </w:r>
    </w:p>
    <w:p>
      <w:pPr>
        <w:pStyle w:val="3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三、在单位意见一栏中，应明确单位在人员、时间、条件、政策等方面的保证措施和对配套经费的意见。</w:t>
      </w:r>
    </w:p>
    <w:p>
      <w:pPr>
        <w:pStyle w:val="3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四、“类别代码”中1代表 “重点项目”；2代表“一般项目”。</w:t>
      </w:r>
    </w:p>
    <w:p>
      <w:pPr>
        <w:jc w:val="center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</w:rPr>
        <w:br w:type="page"/>
      </w:r>
      <w:r>
        <w:rPr>
          <w:rFonts w:hint="default" w:ascii="Times New Roman" w:hAnsi="Times New Roman" w:eastAsia="仿宋_GB2312" w:cs="Times New Roman"/>
          <w:b/>
        </w:rPr>
        <w:t>项目主持人情况</w:t>
      </w:r>
    </w:p>
    <w:tbl>
      <w:tblPr>
        <w:tblStyle w:val="4"/>
        <w:tblW w:w="51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55"/>
        <w:gridCol w:w="960"/>
        <w:gridCol w:w="843"/>
        <w:gridCol w:w="1036"/>
        <w:gridCol w:w="1414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5" w:type="pct"/>
            <w:vMerge w:val="restar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目</w:t>
            </w:r>
          </w:p>
        </w:tc>
        <w:tc>
          <w:tcPr>
            <w:tcW w:w="837" w:type="pct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名  称</w:t>
            </w:r>
          </w:p>
        </w:tc>
        <w:tc>
          <w:tcPr>
            <w:tcW w:w="3878" w:type="pct"/>
            <w:gridSpan w:val="5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5" w:type="pct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37" w:type="pct"/>
          </w:tcPr>
          <w:p>
            <w:pPr>
              <w:ind w:right="-403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申请金额</w:t>
            </w:r>
          </w:p>
        </w:tc>
        <w:tc>
          <w:tcPr>
            <w:tcW w:w="3878" w:type="pct"/>
            <w:gridSpan w:val="5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5" w:type="pct"/>
            <w:vMerge w:val="restart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人</w:t>
            </w:r>
          </w:p>
        </w:tc>
        <w:tc>
          <w:tcPr>
            <w:tcW w:w="837" w:type="pc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姓   名</w:t>
            </w:r>
          </w:p>
        </w:tc>
        <w:tc>
          <w:tcPr>
            <w:tcW w:w="552" w:type="pc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85" w:type="pc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性别</w:t>
            </w:r>
          </w:p>
        </w:tc>
        <w:tc>
          <w:tcPr>
            <w:tcW w:w="596" w:type="pc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13" w:type="pc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出生年月</w:t>
            </w:r>
          </w:p>
        </w:tc>
        <w:tc>
          <w:tcPr>
            <w:tcW w:w="1432" w:type="pc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5" w:type="pct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37" w:type="pc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专业技术职务</w:t>
            </w:r>
          </w:p>
        </w:tc>
        <w:tc>
          <w:tcPr>
            <w:tcW w:w="5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85" w:type="pc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行政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职务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13" w:type="pc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所从事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专业</w:t>
            </w:r>
          </w:p>
        </w:tc>
        <w:tc>
          <w:tcPr>
            <w:tcW w:w="143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5" w:hRule="atLeast"/>
        </w:trPr>
        <w:tc>
          <w:tcPr>
            <w:tcW w:w="285" w:type="pct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37" w:type="pct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教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878" w:type="pct"/>
            <w:gridSpan w:val="5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64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4" w:hRule="atLeast"/>
        </w:trPr>
        <w:tc>
          <w:tcPr>
            <w:tcW w:w="285" w:type="pct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37" w:type="pct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教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育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教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研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878" w:type="pct"/>
            <w:gridSpan w:val="5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  <w:b/>
        </w:rPr>
        <w:t>项目主要成员情况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80"/>
        <w:gridCol w:w="540"/>
        <w:gridCol w:w="900"/>
        <w:gridCol w:w="900"/>
        <w:gridCol w:w="759"/>
        <w:gridCol w:w="321"/>
        <w:gridCol w:w="1260"/>
        <w:gridCol w:w="1677"/>
        <w:gridCol w:w="1275"/>
        <w:gridCol w:w="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480" w:hRule="atLeast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姓  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专业技术职务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行政职务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单位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主要教育研究领域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承担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工作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480" w:hRule="atLeast"/>
        </w:trPr>
        <w:tc>
          <w:tcPr>
            <w:tcW w:w="465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540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pacing w:val="-26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7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480" w:hRule="atLeast"/>
        </w:trPr>
        <w:tc>
          <w:tcPr>
            <w:tcW w:w="465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540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7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480" w:hRule="atLeast"/>
        </w:trPr>
        <w:tc>
          <w:tcPr>
            <w:tcW w:w="465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540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7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pacing w:val="-26"/>
                <w:sz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480" w:hRule="atLeast"/>
        </w:trPr>
        <w:tc>
          <w:tcPr>
            <w:tcW w:w="465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540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7" w:type="dxa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pacing w:val="-26"/>
                <w:sz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480" w:hRule="atLeast"/>
        </w:trPr>
        <w:tc>
          <w:tcPr>
            <w:tcW w:w="465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5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7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480" w:hRule="atLeast"/>
        </w:trPr>
        <w:tc>
          <w:tcPr>
            <w:tcW w:w="465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5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7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480" w:hRule="atLeast"/>
        </w:trPr>
        <w:tc>
          <w:tcPr>
            <w:tcW w:w="465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5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7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986" w:hRule="atLeast"/>
        </w:trPr>
        <w:tc>
          <w:tcPr>
            <w:tcW w:w="465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5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7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979" w:hRule="atLeast"/>
        </w:trPr>
        <w:tc>
          <w:tcPr>
            <w:tcW w:w="465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5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7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1285" w:hRule="atLeast"/>
        </w:trPr>
        <w:tc>
          <w:tcPr>
            <w:tcW w:w="465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5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7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1577" w:hRule="atLeast"/>
        </w:trPr>
        <w:tc>
          <w:tcPr>
            <w:tcW w:w="465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5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7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1727" w:hRule="atLeast"/>
        </w:trPr>
        <w:tc>
          <w:tcPr>
            <w:tcW w:w="465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5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7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6" w:hRule="atLeast"/>
        </w:trPr>
        <w:tc>
          <w:tcPr>
            <w:tcW w:w="9322" w:type="dxa"/>
            <w:gridSpan w:val="11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1．现状与背景分析（包括已有研究实践基础）</w:t>
            </w: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</w:trPr>
        <w:tc>
          <w:tcPr>
            <w:tcW w:w="9322" w:type="dxa"/>
            <w:gridSpan w:val="11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2．研究内容、研究方法、要解决的问题和主要特色</w:t>
            </w: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9322" w:type="dxa"/>
            <w:gridSpan w:val="11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3．预期效果与具体成果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4．本人同意由本项目资助立项的所有研究成果（包括但不限于资源、案例、平台、文献、著作等），培训与继续教育学院享有永久使用版权。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ind w:firstLine="6300" w:firstLineChars="225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（签字）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22" w:type="dxa"/>
            <w:gridSpan w:val="11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二、具体安排及进度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9322" w:type="dxa"/>
            <w:gridSpan w:val="11"/>
          </w:tcPr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三、经费概算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4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四、项目主持人所在单位意见及配套支持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4644" w:type="dxa"/>
            <w:gridSpan w:val="6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是否存在意识形态与宗教渗透问题？</w:t>
            </w:r>
          </w:p>
        </w:tc>
        <w:tc>
          <w:tcPr>
            <w:tcW w:w="4678" w:type="dxa"/>
            <w:gridSpan w:val="5"/>
          </w:tcPr>
          <w:p>
            <w:pPr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130810</wp:posOffset>
                      </wp:positionV>
                      <wp:extent cx="161925" cy="161925"/>
                      <wp:effectExtent l="6350" t="6350" r="22225" b="222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95pt;margin-top:10.3pt;height:12.75pt;width:12.75pt;z-index:251660288;v-text-anchor:middle;mso-width-relative:page;mso-height-relative:page;" filled="f" stroked="t" coordsize="21600,21600" o:gfxdata="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8Y03HdcAAAAJAQAADwAAAAAAAAABACAAAAAiAAAAZHJzL2Rvd25yZXYueG1sUEsBAhQAFAAA&#10;AAgAh07iQIHuumJiAgAAygQAAA4AAAAAAAAAAQAgAAAAJg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113030</wp:posOffset>
                      </wp:positionV>
                      <wp:extent cx="161925" cy="161925"/>
                      <wp:effectExtent l="6350" t="6350" r="22225" b="2222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6pt;margin-top:8.9pt;height:12.75pt;width:12.75pt;z-index:251659264;v-text-anchor:middle;mso-width-relative:page;mso-height-relative:page;" filled="f" stroked="t" coordsize="21600,21600" o:gfxdata="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dGKla1gAAAAcBAAAPAAAAAAAAAAEAIAAAACIAAABkcnMvZG93bnJldi54bWxQSwECFAAUAAAA&#10;CACHTuJAKyU2PWICAADKBAAADgAAAAAAAAABACAAAAAlAQAAZHJzL2Uyb0RvYy54bWxQSwUGAAAA&#10;AAYABgBZAQAA+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是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9322" w:type="dxa"/>
            <w:gridSpan w:val="11"/>
          </w:tcPr>
          <w:p>
            <w:pPr>
              <w:ind w:firstLine="64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单位（盖章）                       负责人（签章）</w:t>
            </w:r>
          </w:p>
          <w:p>
            <w:pPr>
              <w:ind w:firstLine="64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五、培继院业务部门对其研究实用价值意见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9322" w:type="dxa"/>
            <w:gridSpan w:val="11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ind w:firstLine="3640" w:firstLineChars="13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负责人（签章）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322" w:type="dxa"/>
            <w:gridSpan w:val="11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六、学校意见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9322" w:type="dxa"/>
            <w:gridSpan w:val="11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单位（盖章）                            负责人（签章）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6"/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- 4 -</w:t>
    </w:r>
    <w:r>
      <w:rPr>
        <w:rStyle w:val="6"/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33A11"/>
    <w:rsid w:val="3F33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2021-09-15T02:25:00Z</dcterms:created>
  <dc:creator>裴</dc:creator>
  <cp:lastModifiedBy>裴</cp:lastModifiedBy>
  <dcterms:modified xsi:type="dcterms:W3CDTF">2021-09-15T02:25:40Z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B8979BEF97754510ABB44272A9098DD6</vt:lpwstr>
  </property>
</Properties>
</file>