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0"/>
        <w:jc w:val="center"/>
        <w:rPr>
          <w:rFonts w:hint="eastAsia" w:ascii="宋体" w:hAnsi="宋体" w:eastAsia="宋体" w:cstheme="minorBidi"/>
          <w:b/>
          <w:bCs/>
          <w:kern w:val="2"/>
          <w:sz w:val="36"/>
          <w:szCs w:val="36"/>
          <w:highlight w:val="none"/>
          <w:lang w:val="en-US" w:eastAsia="zh-CN" w:bidi="ar-SA"/>
        </w:rPr>
      </w:pPr>
      <w:r>
        <w:rPr>
          <w:rFonts w:hint="eastAsia" w:ascii="宋体" w:hAnsi="宋体" w:eastAsia="宋体" w:cstheme="minorBidi"/>
          <w:b/>
          <w:bCs/>
          <w:kern w:val="2"/>
          <w:sz w:val="36"/>
          <w:szCs w:val="36"/>
          <w:highlight w:val="none"/>
          <w:lang w:val="en-US" w:eastAsia="zh-CN" w:bidi="ar-SA"/>
        </w:rPr>
        <w:t>习近平在中央人才工作会议上强调 深入实施新时代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0"/>
        <w:jc w:val="center"/>
        <w:rPr>
          <w:rFonts w:hint="eastAsia" w:ascii="宋体" w:hAnsi="宋体" w:eastAsia="宋体" w:cstheme="minorBidi"/>
          <w:b/>
          <w:bCs/>
          <w:kern w:val="2"/>
          <w:sz w:val="36"/>
          <w:szCs w:val="36"/>
          <w:highlight w:val="none"/>
          <w:lang w:val="en-US" w:eastAsia="zh-CN" w:bidi="ar-SA"/>
        </w:rPr>
      </w:pPr>
      <w:r>
        <w:rPr>
          <w:rFonts w:hint="eastAsia" w:ascii="宋体" w:hAnsi="宋体" w:eastAsia="宋体" w:cstheme="minorBidi"/>
          <w:b/>
          <w:bCs/>
          <w:kern w:val="2"/>
          <w:sz w:val="36"/>
          <w:szCs w:val="36"/>
          <w:highlight w:val="none"/>
          <w:lang w:val="en-US" w:eastAsia="zh-CN" w:bidi="ar-SA"/>
        </w:rPr>
        <w:t xml:space="preserve">人才强国战略 加快建设世界重要人才中心和创新高地 </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theme="minorBidi"/>
          <w:sz w:val="28"/>
          <w:szCs w:val="28"/>
          <w:highlight w:val="none"/>
          <w:lang w:val="en-US" w:eastAsia="zh-CN"/>
        </w:rPr>
      </w:pPr>
      <w:r>
        <w:rPr>
          <w:rFonts w:hint="eastAsia" w:ascii="宋体" w:hAnsi="宋体" w:eastAsia="宋体" w:cstheme="minorBidi"/>
          <w:sz w:val="28"/>
          <w:szCs w:val="28"/>
          <w:highlight w:val="none"/>
          <w:lang w:val="en-US" w:eastAsia="zh-CN"/>
        </w:rPr>
        <w:t>（来源：新华网  时间：2021</w:t>
      </w:r>
      <w:r>
        <w:rPr>
          <w:rFonts w:hint="eastAsia" w:ascii="宋体" w:hAnsi="宋体" w:eastAsia="宋体" w:cstheme="minorBidi"/>
          <w:sz w:val="28"/>
          <w:szCs w:val="28"/>
          <w:highlight w:val="none"/>
          <w:lang w:val="en-US" w:eastAsia="zh-Hans"/>
        </w:rPr>
        <w:t>年</w:t>
      </w:r>
      <w:r>
        <w:rPr>
          <w:rFonts w:hint="eastAsia" w:ascii="宋体" w:hAnsi="宋体" w:eastAsia="宋体" w:cstheme="minorBidi"/>
          <w:sz w:val="28"/>
          <w:szCs w:val="28"/>
          <w:highlight w:val="none"/>
          <w:lang w:val="en-US" w:eastAsia="zh-CN"/>
        </w:rPr>
        <w:t>9</w:t>
      </w:r>
      <w:r>
        <w:rPr>
          <w:rFonts w:hint="eastAsia" w:ascii="宋体" w:hAnsi="宋体" w:eastAsia="宋体" w:cstheme="minorBidi"/>
          <w:sz w:val="28"/>
          <w:szCs w:val="28"/>
          <w:highlight w:val="none"/>
          <w:lang w:val="en-US" w:eastAsia="zh-Hans"/>
        </w:rPr>
        <w:t>月</w:t>
      </w:r>
      <w:r>
        <w:rPr>
          <w:rFonts w:hint="eastAsia" w:ascii="宋体" w:hAnsi="宋体" w:eastAsia="宋体" w:cstheme="minorBidi"/>
          <w:sz w:val="28"/>
          <w:szCs w:val="28"/>
          <w:highlight w:val="none"/>
          <w:lang w:val="en-US" w:eastAsia="zh-CN"/>
        </w:rPr>
        <w:t>28</w:t>
      </w:r>
      <w:r>
        <w:rPr>
          <w:rFonts w:hint="eastAsia" w:ascii="宋体" w:hAnsi="宋体" w:eastAsia="宋体" w:cstheme="minorBidi"/>
          <w:sz w:val="28"/>
          <w:szCs w:val="28"/>
          <w:highlight w:val="none"/>
          <w:lang w:val="en-US" w:eastAsia="zh-Hans"/>
        </w:rPr>
        <w:t>日</w:t>
      </w:r>
      <w:r>
        <w:rPr>
          <w:rFonts w:hint="eastAsia" w:ascii="宋体" w:hAnsi="宋体" w:eastAsia="宋体" w:cstheme="minorBidi"/>
          <w:sz w:val="28"/>
          <w:szCs w:val="28"/>
          <w:highlight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560" w:firstLineChars="200"/>
        <w:jc w:val="left"/>
        <w:textAlignment w:val="auto"/>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中央人才工作会议9月27日至28日在北京召开。中共中央总书记、国家主席、中央军委主席习近平出席会议并发表重要讲话，强调要坚持党管人才，坚持面向世界科技前沿、面向经济主战场、面向国家重大需求、面向人民生命健康，深入实施新时代人才强国战略，全方位培养、引进、用好人才，加快建设世界重要人才中心和创新高地，为2035年基本实现社会主义现代化提供人才支撑，为2050年全面建成社会主义现代化强国打好人才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auto"/>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　　李克强主持会议。栗战书、汪洋、赵乐际、韩正出席会议。王沪宁作总结讲话。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auto"/>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　　习近平在讲话中指出，在百年奋斗历程中，我们党始终重视培养人才、团结人才、引领人才、成就人才，团结和支持各方面人才为党和人民事业建功立业。党的十八大以来，党中央作出人才是实现民族振兴、赢得国际竞争主动的战略资源的重大判断，作出全方位培养、引进、使用人才的重大部署，推动新时代人才工作取得历史性成就、发生历史性变革。党对人才工作的领导全面加强，人才队伍快速壮大，人才效能持续增强，人才比较优势稳步增强，我国已经拥有一支规模宏大、素质优良、结构不断优化、作用日益突出的人才队伍，我国人才工作站在一个新的历史起点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auto"/>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　　习近平强调，当前，我国进入了全面建设社会主义现代化国家、向第二个百年奋斗目标进军的新征程，我们比历史上任何时期都更加接近实现中华民族伟大复兴的宏伟目标，也比历史上任何时期都更加渴求人才。实现我们的奋斗目标，高水平科技自立自强是关键。综合国力竞争说到底是人才竞争。人才是衡量一个国家综合国力的重要指标。国家发展靠人才，民族振兴靠人才。我们必须增强忧患意识，更加重视人才自主培养，加快建立人才资源竞争优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auto"/>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　　习近平指出，党的十八大以来，党中央深刻回答了为什么建设人才强国、什么是人才强国、怎样建设人才强国的重大理论和实践问题，提出了一系列新理念新战略新举措。一是坚持党对人才工作的全面领导，二是坚持人才引领发展的战略地位，三是坚持面向世界科技前沿、面向经济主战场、面向国家重大需求、面向人民生命健康，四是坚持全方位培养用好人才，五是坚持深化人才发展体制机制改革，六是坚持聚天下英才而用之，七是坚持营造识才爱才敬才用才的环境，八是坚持弘扬科学家精神。以上8条，是我们对我国人才事业发展规律性认识的深化，要始终坚持并不断丰富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auto"/>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　　习近平强调，加快建设世界重要人才中心和创新高地，必须把握战略主动，做好顶层设计和战略谋划。我们的目标是：到2025年，全社会研发经费投入大幅增长，科技创新主力军队伍建设取得重要进展，顶尖科学家集聚水平明显提高，人才自主培养能力不断增强，在关键核心技术领域拥有一大批战略科技人才、一流科技领军人才和创新团队；到2030年，适应高质量发展的人才制度体系基本形成，创新人才自主培养能力显著提升，对世界优秀人才的吸引力明显增强，在主要科技领域有一批领跑者，在新兴前沿交叉领域有一批开拓者；到2035年，形成我国在诸多领域人才竞争比较优势，国家战略科技力量和高水平人才队伍位居世界前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auto"/>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　　习近平指出，加快建设世界重要人才中心和创新高地，需要进行战略布局。综合考虑，可以在北京、上海、粤港澳大湾区建设高水平人才高地，一些高层次人才集中的中心城市也要着力建设吸引和集聚人才的平台，开展人才发展体制机制综合改革试点，集中国家优质资源重点支持建设一批国家实验室和新型研发机构，发起国际大科学计划，为人才提供国际一流的创新平台，加快形成战略支点和雁阵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auto"/>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　　习近平强调，要深化人才发展体制机制改革。要根据需要和实际向用人主体充分授权，发挥用人主体在人才培养、引进、使用中的积极作用。用人主体要发挥主观能动性，增强服务意识和保障能力，建立有效的自我约束和外部监督机制，确保下放的权限接得住、用得好。用人单位要切实履行好主体责任，用不好授权、履责不到位的要问责。要积极为人才松绑，完善人才管理制度，做到人才为本、信任人才、尊重人才、善待人才、包容人才。要赋予科学家更大技术路线决定权、更大经费支配权、更大资源调度权，同时要建立健全责任制和军令状制度，确保科研项目取得成效。要深化科研经费管理改革，优化整合人才计划，让人才静心做学问、搞研究，多出成果、出好成果。要完善人才评价体系，加快建立以创新价值、能力、贡献为导向的人才评价体系，形成并实施有利于科技人才潜心研究和创新的评价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auto"/>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　　习近平指出，要大力培养使用战略科学家，坚持实践标准，在国家重大科技任务担纲领衔者中发现具有深厚科学素养、长期奋战在科研第一线，视野开阔，前瞻性判断力、跨学科理解能力、大兵团作战组织领导能力强的科学家。要坚持长远眼光，有意识地发现和培养更多具有战略科学家潜质的高层次复合型人才，形成战略科学家成长梯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auto"/>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　　习近平强调，要打造大批一流科技领军人才和创新团队，发挥国家实验室、国家科研机构、高水平研究型大学、科技领军企业的国家队作用，围绕国家重点领域、重点产业，组织产学研协同攻关。要优化领军人才发现机制和项目团队遴选机制，对领军人才实行人才梯队配套、科研条件配套、管理机制配套的特殊政策。要造就规模宏大的青年科技人才队伍，把培育国家战略人才力量的政策重心放在青年科技人才上，支持青年人才挑大梁、当主角。要培养大批卓越工程师，努力建设一支爱党报国、敬业奉献、具有突出技术创新能力、善于解决复杂工程问题的工程师队伍。要调动好高校和企业两个积极性，实现产学研深度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auto"/>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　　习近平指出，要下大气力全方位培养、引进、用好人才。我国拥有世界上规模最大的高等教育体系，有各项事业发展的广阔舞台，完全能够源源不断培养造就大批优秀人才，完全能够培养出大师。我们要有这样的决心、这样的自信。要走好人才自主培养之路，高校特别是“双一流”大学要发挥培养基础研究人才主力军作用，全方位谋划基础学科人才培养，建设一批基础学科培养基地，培养高水平复合型人才。要制定实施基础研究人才专项，长期稳定支持一批在自然科学领域取得突出成绩且具有明显创新潜力的青年人才。要培养造就大批哲学家、社会科学家、文学艺术家等各方面人才。要加强人才国际交流。要用好用活各类人才，对待急需紧缺的特殊人才，要有特殊政策，不要求全责备，不要论资排辈，不要都用一把尺子衡量，让有真才实学的人才英雄有用武之地。要建立以信任为基础的人才使用机制，允许失败、宽容失败，鼓励科技领军人才挂帅出征。要为各类人才搭建干事创业的平台，构建充分体现知识、技术等创新要素价值的收益分配机制，让事业激励人才，让人才成就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auto"/>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　　习近平强调，做好人才工作必须坚持正确政治方向，不断加强和改进知识分子工作，鼓励人才深怀爱国之心、砥砺报国之志，主动担负起时代赋予的使命责任。广大人才要继承和发扬老一辈科学家胸怀祖国、服务人民的优秀品质，心怀“国之大者”，为国分忧、为国解难、为国尽责。要优化人才表彰奖励制度，加大先进典型宣传力度，在全社会推动形成尊重人才的风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auto"/>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　　习近平指出，各级党委（党组）要完善党委统一领导，组织部门牵头抓总，职能部门各司其职、密切配合，社会力量广泛参与的人才工作格局。各地区各部门要立足实际、突出重点，解决人才反映强烈的实际问题。要加大人才发展投入，提高人才投入效益。各级党委宣传部门，各级政府教育、科技、工信、安全、人社、文旅、国资、金融、外事等部门，要充分发挥职能作用，共同抓好人才工作各项任务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auto"/>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　　李克强在主持会议时指出，习近平总书记的重要讲话，从党和国家事业发展全局的高度，全面回顾了党的十八大以来人才工作取得的历史性成就、发生的历史性变革，深入分析了人才工作面临的新形势新任务新挑战，科学回答了新时代人才工作的一系列重大理论和实践问题，明确了指导思想、战略目标、重点任务、政策举措，指明了前进方向，提供了根本遵循，具有很强的政治性、思想性、理论性，是指导新时代人才工作的纲领性文献。要认真学习贯彻，增强“四个意识”、坚定“四个自信”、做到“两个维护”，把会议精神转化为做好人才工作的强大动力，转化为推动人才工作高质量发展的思路举措，转化为加快建设人才强国的生动实践，不断开创党的人才工作新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auto"/>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　　王沪宁在总结讲话中表示，习近平总书记重要讲话高屋建瓴、视野宏大、内涵丰富、思想深刻，科学回答了新时代人才工作的一系列重大理论和实践问题，具有很强的政治性、思想性、指导性、针对性。要深入学习贯彻习近平总书记关于新时代人才工作的新理念新战略新举措，推动党中央关于新时代人才工作各项决策部署落地生效。要抓好会议精神学习宣传和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auto"/>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　　北京市、上海市、广东省深圳市、教育部、中国科学院、中国航天科技集团有限公司、清华大学负责同志作交流发言。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auto"/>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　　中共中央政治局委员、中央书记处书记，全国人大常委会有关领导同志，国务委员，最高人民法院院长，最高人民检察院检察长，全国政协有关领导同志等出席会议。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auto"/>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中央人才工作领导小组成员，各省、自治区、直辖市和计划单列市、新疆生产建设兵团，中央和国家机关各部门、各人民团体，中央军委机关有关部门主要负责同志和分管负责同志，中管金融企业、部分国有重要骨干企业、中管高校主要负责同志等参加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jc w:val="both"/>
        <w:textAlignment w:val="auto"/>
        <w:rPr>
          <w:rFonts w:hint="eastAsia" w:ascii="宋体" w:hAnsi="宋体" w:eastAsia="宋体" w:cs="宋体"/>
          <w:caps w:val="0"/>
          <w:color w:val="2C2C2C"/>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0"/>
        <w:jc w:val="center"/>
        <w:rPr>
          <w:rFonts w:hint="eastAsia" w:ascii="宋体" w:hAnsi="宋体" w:eastAsia="宋体" w:cstheme="minorBidi"/>
          <w:b/>
          <w:bCs/>
          <w:kern w:val="2"/>
          <w:sz w:val="36"/>
          <w:szCs w:val="36"/>
          <w:highlight w:val="none"/>
          <w:lang w:val="en-US" w:eastAsia="zh-CN" w:bidi="ar-SA"/>
        </w:rPr>
      </w:pPr>
      <w:r>
        <w:rPr>
          <w:rFonts w:hint="eastAsia" w:ascii="宋体" w:hAnsi="宋体" w:eastAsia="宋体" w:cstheme="minorBidi"/>
          <w:b/>
          <w:bCs/>
          <w:kern w:val="2"/>
          <w:sz w:val="36"/>
          <w:szCs w:val="36"/>
          <w:highlight w:val="none"/>
          <w:lang w:val="en-US" w:eastAsia="zh-CN" w:bidi="ar-SA"/>
        </w:rPr>
        <w:t>习近平在陕西榆林考察时强调 解放思想改革创新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0"/>
        <w:jc w:val="center"/>
        <w:rPr>
          <w:rFonts w:hint="eastAsia" w:ascii="宋体" w:hAnsi="宋体" w:eastAsia="宋体" w:cstheme="minorBidi"/>
          <w:b/>
          <w:bCs/>
          <w:kern w:val="2"/>
          <w:sz w:val="36"/>
          <w:szCs w:val="36"/>
          <w:highlight w:val="none"/>
          <w:lang w:val="en-US" w:eastAsia="zh-CN" w:bidi="ar-SA"/>
        </w:rPr>
      </w:pPr>
      <w:r>
        <w:rPr>
          <w:rFonts w:hint="eastAsia" w:ascii="宋体" w:hAnsi="宋体" w:eastAsia="宋体" w:cstheme="minorBidi"/>
          <w:b/>
          <w:bCs/>
          <w:kern w:val="2"/>
          <w:sz w:val="36"/>
          <w:szCs w:val="36"/>
          <w:highlight w:val="none"/>
          <w:lang w:val="en-US" w:eastAsia="zh-CN" w:bidi="ar-SA"/>
        </w:rPr>
        <w:t>再接再厉</w:t>
      </w:r>
      <w:r>
        <w:rPr>
          <w:rFonts w:hint="default" w:cstheme="minorBidi"/>
          <w:b/>
          <w:bCs/>
          <w:kern w:val="2"/>
          <w:sz w:val="36"/>
          <w:szCs w:val="36"/>
          <w:highlight w:val="none"/>
          <w:lang w:eastAsia="zh-CN" w:bidi="ar-SA"/>
        </w:rPr>
        <w:t xml:space="preserve"> </w:t>
      </w:r>
      <w:r>
        <w:rPr>
          <w:rFonts w:hint="eastAsia" w:ascii="宋体" w:hAnsi="宋体" w:eastAsia="宋体" w:cstheme="minorBidi"/>
          <w:b/>
          <w:bCs/>
          <w:kern w:val="2"/>
          <w:sz w:val="36"/>
          <w:szCs w:val="36"/>
          <w:highlight w:val="none"/>
          <w:lang w:val="en-US" w:eastAsia="zh-CN" w:bidi="ar-SA"/>
        </w:rPr>
        <w:t>谱写陕西高质量发展新篇章</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20" w:lineRule="exact"/>
        <w:ind w:left="0" w:right="0" w:firstLine="0"/>
        <w:jc w:val="center"/>
        <w:textAlignment w:val="auto"/>
        <w:rPr>
          <w:rFonts w:hint="eastAsia" w:ascii="宋体" w:hAnsi="宋体" w:eastAsia="宋体" w:cs="宋体"/>
          <w:caps w:val="0"/>
          <w:color w:val="2C2C2C"/>
          <w:spacing w:val="0"/>
          <w:sz w:val="28"/>
          <w:szCs w:val="28"/>
        </w:rPr>
      </w:pPr>
      <w:r>
        <w:rPr>
          <w:rFonts w:hint="eastAsia" w:ascii="宋体" w:hAnsi="宋体" w:eastAsia="宋体" w:cs="宋体"/>
          <w:caps w:val="0"/>
          <w:color w:val="2C2C2C"/>
          <w:spacing w:val="0"/>
          <w:kern w:val="0"/>
          <w:sz w:val="28"/>
          <w:szCs w:val="28"/>
          <w:shd w:val="clear" w:fill="FFFFFF"/>
          <w:lang w:val="en-US" w:eastAsia="zh-CN" w:bidi="ar"/>
        </w:rPr>
        <w:t>（来源：新华网  时间：2021</w:t>
      </w:r>
      <w:r>
        <w:rPr>
          <w:rFonts w:hint="eastAsia" w:ascii="宋体" w:hAnsi="宋体" w:eastAsia="宋体" w:cs="宋体"/>
          <w:caps w:val="0"/>
          <w:color w:val="2C2C2C"/>
          <w:spacing w:val="0"/>
          <w:kern w:val="0"/>
          <w:sz w:val="28"/>
          <w:szCs w:val="28"/>
          <w:shd w:val="clear" w:fill="FFFFFF"/>
          <w:lang w:val="en-US" w:eastAsia="zh-Hans" w:bidi="ar"/>
        </w:rPr>
        <w:t>年</w:t>
      </w:r>
      <w:r>
        <w:rPr>
          <w:rFonts w:hint="eastAsia" w:ascii="宋体" w:hAnsi="宋体" w:eastAsia="宋体" w:cs="宋体"/>
          <w:caps w:val="0"/>
          <w:color w:val="2C2C2C"/>
          <w:spacing w:val="0"/>
          <w:kern w:val="0"/>
          <w:sz w:val="28"/>
          <w:szCs w:val="28"/>
          <w:shd w:val="clear" w:fill="FFFFFF"/>
          <w:lang w:val="en-US" w:eastAsia="zh-CN" w:bidi="ar"/>
        </w:rPr>
        <w:t>9</w:t>
      </w:r>
      <w:r>
        <w:rPr>
          <w:rFonts w:hint="eastAsia" w:ascii="宋体" w:hAnsi="宋体" w:eastAsia="宋体" w:cs="宋体"/>
          <w:caps w:val="0"/>
          <w:color w:val="2C2C2C"/>
          <w:spacing w:val="0"/>
          <w:kern w:val="0"/>
          <w:sz w:val="28"/>
          <w:szCs w:val="28"/>
          <w:shd w:val="clear" w:fill="FFFFFF"/>
          <w:lang w:val="en-US" w:eastAsia="zh-Hans" w:bidi="ar"/>
        </w:rPr>
        <w:t>月</w:t>
      </w:r>
      <w:r>
        <w:rPr>
          <w:rFonts w:hint="eastAsia" w:ascii="宋体" w:hAnsi="宋体" w:eastAsia="宋体" w:cs="宋体"/>
          <w:caps w:val="0"/>
          <w:color w:val="2C2C2C"/>
          <w:spacing w:val="0"/>
          <w:kern w:val="0"/>
          <w:sz w:val="28"/>
          <w:szCs w:val="28"/>
          <w:shd w:val="clear" w:fill="FFFFFF"/>
          <w:lang w:val="en-US" w:eastAsia="zh-CN" w:bidi="ar"/>
        </w:rPr>
        <w:t>15</w:t>
      </w:r>
      <w:r>
        <w:rPr>
          <w:rFonts w:hint="eastAsia" w:ascii="宋体" w:hAnsi="宋体" w:eastAsia="宋体" w:cs="宋体"/>
          <w:caps w:val="0"/>
          <w:color w:val="2C2C2C"/>
          <w:spacing w:val="0"/>
          <w:kern w:val="0"/>
          <w:sz w:val="28"/>
          <w:szCs w:val="28"/>
          <w:shd w:val="clear" w:fill="FFFFFF"/>
          <w:lang w:val="en-US" w:eastAsia="zh-Hans" w:bidi="ar"/>
        </w:rPr>
        <w:t>日</w:t>
      </w:r>
      <w:r>
        <w:rPr>
          <w:rFonts w:hint="eastAsia" w:ascii="宋体" w:hAnsi="宋体" w:eastAsia="宋体" w:cs="宋体"/>
          <w:caps w:val="0"/>
          <w:color w:val="2C2C2C"/>
          <w:spacing w:val="0"/>
          <w:kern w:val="0"/>
          <w:sz w:val="28"/>
          <w:szCs w:val="28"/>
          <w:shd w:val="clear" w:fill="FFFFFF"/>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中共中央总书记、国家主席、中央军委主席习近平近日在陕西省榆林市考察时强调，要坚决落实党中央决策部署，坚持稳中求进工作总基调，完整、准确、全面贯彻新发展理念，弘扬光荣革命传统，解放思想、改革创新、再接再厉，切实抓好统筹疫情防控和经济社会发展各项工作，更好统筹发展和安全，更好服务和融入新发展格局，谱写陕西高质量发展新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9月13日至14日，习近平在陕西省委书记刘国中、省长赵一德陪同下，深入企业、农村、学校、革命旧址等进行调研。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13日上午，习近平首先来到国家能源集团榆林化工有限公司，了解循环经济煤炭综合利用项目规划建设运行情况。在中心控制室，习近平观看项目产品展示，对企业坚持创新发展，坚持安全、稳定、清洁运行的做法表示肯定。随后，习近平到年产40万吨乙二醇项目现场察看，询问煤化工深度发展有关情况，同企业职工代表亲切交流。他强调，榆林是国家重要能源基地，为国家经济社会发展作出了重要贡献。煤炭作为我国主体能源，要按照绿色低碳的发展方向，对标实现碳达峰、碳中和目标任务，立足国情、控制总量、兜住底线，有序减量替代，推进煤炭消费转型升级。煤化工产业潜力巨大、大有前途，要提高煤炭作为化工原料的综合利用效能，促进煤化工产业高端化、多元化、低碳化发展，把加强科技创新作为最紧迫任务，加快关键核心技术攻关，积极发展煤基特种燃料、煤基生物可降解材料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13日下午，习近平前往米脂县银州街道高西沟村考察调研。山谷间果园、林地、梯田、淤地坝错落有致，初秋的黄土高原一片绿意盎然。途中，习近平临时下车走进田间，察看谷子、糜子、玉米长势，同正在田间劳作的老乡拉家常，询问他们生产经营、家庭收入、医疗保障、子女上学就业等情况。在高西沟村龙头山山顶，习近平听取了陕西省生态文明建设和高西沟村探索黄土丘陵沟壑区综合治理情况介绍。习近平指出，高西沟村是黄土高原生态治理的一个样板，你们坚持不懈开展生态文明建设、与时俱进发展农村事业，路子走的是对的。要深入贯彻绿水青山就是金山银山的理念，把生态治理和发展特色产业有机结合起来，走出一条生态和经济协调发展、人与自然和谐共生之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离开高西沟村，习近平来到位于米脂县城东南的杨家沟革命旧址。1947年底，毛泽东同志率领中央机关来到杨家沟村，在这里战斗生活了4个多月，指挥了全国解放战争和西北战场，领导开展土地改革运动。习近平参观中共中央“十二月会议”旧址、毛泽东旧居、周恩来旧居等，追忆革命历史，缅怀革命先辈丰功伟绩。习近平强调，政策和策略是党的生命。一百年来，我们党之所以能够统一思想、统一步调、团结一致向前进，之所以能够取得革命、建设、改革的伟大胜利和辉煌成就，就在于我们党坚持马克思主义指导，高瞻远瞩、见微知著，既解决现实问题，又解决战略问题，准确判断和把握形势，制定切合实际的目标任务、政策策略。要始终坚持和完善党的领导，不断提高党科学执政、民主执政、依法执政水平，充分发挥党总揽全局、协调各方的领导核心作用。要坚持马克思主义基本原理，用马克思主义观察时代、把握时代、引领时代，同时坚持实事求是，从我国实际出发，不断推进马克思主义中国化、时代化。习近平指出，要充分运用红色资源，深化党史学习教育，赓续红色血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14日上午，习近平前往中共绥德地委旧址，仔细察看旧址布局和部分复原场景，参观有关专题展陈。习近平指出，回顾这段厚重的革命历史，老一辈革命家坚持“党的利益在第一位”，坚持“站在最大多数劳动人民的一面”，坚持“把屁股端端地坐在老百姓的这一面”，有着重大教育意义。中国共产党领导人民取得革命胜利，是赢得了民心，是亿万人民群众坚定选择站在我们这一边。我们要继承发扬革命传统和优良作风，始终把人民利益放在最高位置，不忘初心、牢记使命，贯彻党的群众路线，尊重人民主体地位，始终同人民站在一起、想在一起、干在一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随后，习近平来到绥德实验中学，先后走进教室、操场，观看同学们书法练习和体育锻炼，同大家亲切交流。他指出，中华文明源远流长、绵延不断，基础在教育。实现中华民族伟大复兴，基础在教育。我们办教育，就是要提高人民综合素质，促进人的全面发展，提升社会文明程度，坚定文化自信，增强全民族创造活力。要全面贯彻党的教育方针，落实立德树人根本任务，厚植爱党、爱国、爱人民、爱社会主义的情感，努力培养德智体美劳全面发展的社会主义建设者和接班人。要深化教育教学改革，强化学校教育主阵地作用，全面提高学校教学质量，真正把过重的学业负担和校外培训负担减下来，办好人民满意的教育。最后，习近平勉励同学们珍惜大好年华，修身立德、勤学上进、强健体魄、锤炼意志，做对国家、对人民、对社会有用的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陕西历史悠久，文化遗产丰厚。习近平来到绥德县非物质文化遗产陈列馆，观摩石雕、绥德平安书、剪纸、民歌、泥塑等展示，对当地传统文化保护和传承工作表示肯定。陈列馆外，正在进行陕北秧歌表演。习近平向现场群众问好。他指出，绥德是黄土文化的重要发源地之一，非物质文化遗产资源丰富，孕育发展了优秀民间艺术，展现了陕北人民的热情、质朴、豪迈。民间艺术是中华民族的宝贵财富，保护好、传承好、利用好老祖宗留下来的这些宝贝，对延续历史文脉、建设社会主义文化强国具有重要意义。要坚持以社会主义核心价值观为引领，坚持创造性转化、创新性发展，找到传统文化和现代生活的连接点，不断满足人民日益增长的美好生活需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位于绥德县城西南的张家砭镇郝家桥村，是绥德地委在抗战时期经过调查研究发现的一个模范村，通过开展“村村学习郝家桥，人人学习刘玉厚”活动，掀起了大生产热潮。党的十八大以来，郝家桥村积极发展特色产业，村容村貌和村民生活发生了深刻变化，荣获“全国脱贫攻坚楷模”荣誉称号。14日下午，习近平来到这里，详细观看村史展览，了解这个“红色山村”的光荣革命历史以及革命传统传承情况。随后，习近平来到村民侯志荣家中看望。侯志荣一家曾经因病致贫，靠着各级帮扶和自身努力2016年摆脱贫困。习近平强调，看到你们一家人日子越过越好、人丁兴旺，我感到很欣慰。让乡亲们过好光景，是我们党始终不渝的初心使命，共产党就要把这件事情干好，不断交上好答卷。全党全国全社会都要大力弘扬脱贫攻坚精神，奋发图强、自力更生，不断夺取全面建设社会主义现代化国家新的更大胜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在村果蔬大棚基地，习近平仔细了解该村产业规划发展情况，走进大棚察看葡萄长势。在村互助幸福院、村卫生站，习近平同村里的老人、医护人员等亲切交流。他指出，来到郝家桥，我深受教育和启发。山沟沟能走出致富路、过上好日子，靠的是政策好、人努力、天帮忙。这里能做到的，其他地方也应该能做到。重要的是深入调查研究，摸准情况、吃透问题、找到办法、总结经验，持续发挥典型引领示范作用，建好党支部、选好带头人，把基层党组织战斗堡垒作用充分发挥出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离开村子时，习近平深情对乡亲们说，无论是革命战争年代的大生产运动，还是新时代的脱贫攻坚战，郝家桥人始终勤劳奋进、开拓创新。希望你们继续发扬优良传统，感党恩、听党话、跟党走，敢为人先、奋力拼搏，努力把郝家桥村建设成为乡村振兴的楷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jc w:val="left"/>
        <w:textAlignment w:val="auto"/>
        <w:rPr>
          <w:rFonts w:hint="eastAsia" w:ascii="宋体" w:hAnsi="宋体" w:eastAsia="宋体" w:cs="宋体"/>
          <w:caps w:val="0"/>
          <w:color w:val="2C2C2C"/>
          <w:spacing w:val="0"/>
          <w:sz w:val="28"/>
          <w:szCs w:val="28"/>
          <w:shd w:val="clear" w:fill="FFFFFF"/>
        </w:rPr>
      </w:pPr>
      <w:r>
        <w:rPr>
          <w:rFonts w:hint="eastAsia" w:ascii="宋体" w:hAnsi="宋体" w:eastAsia="宋体" w:cs="宋体"/>
          <w:caps w:val="0"/>
          <w:color w:val="2C2C2C"/>
          <w:spacing w:val="0"/>
          <w:sz w:val="28"/>
          <w:szCs w:val="28"/>
          <w:shd w:val="clear" w:fill="FFFFFF"/>
        </w:rPr>
        <w:t>丁薛祥、刘鹤、陈希、何立峰和中央有关部门负责同志陪同考察。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420"/>
        <w:jc w:val="left"/>
        <w:textAlignment w:val="auto"/>
        <w:rPr>
          <w:rFonts w:hint="eastAsia" w:ascii="宋体" w:hAnsi="宋体" w:eastAsia="宋体" w:cs="宋体"/>
          <w:caps w:val="0"/>
          <w:color w:val="2C2C2C"/>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420"/>
        <w:jc w:val="left"/>
        <w:textAlignment w:val="auto"/>
        <w:rPr>
          <w:rFonts w:hint="eastAsia" w:ascii="宋体" w:hAnsi="宋体" w:eastAsia="宋体" w:cs="宋体"/>
          <w:caps w:val="0"/>
          <w:color w:val="2C2C2C"/>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0"/>
        <w:jc w:val="center"/>
        <w:rPr>
          <w:rFonts w:hint="eastAsia" w:ascii="宋体" w:hAnsi="宋体" w:eastAsia="宋体" w:cs="宋体"/>
          <w:b/>
          <w:bCs/>
          <w:i w:val="0"/>
          <w:iCs w:val="0"/>
          <w:caps w:val="0"/>
          <w:color w:val="2C2C2C"/>
          <w:spacing w:val="0"/>
          <w:sz w:val="36"/>
          <w:szCs w:val="36"/>
        </w:rPr>
      </w:pPr>
      <w:r>
        <w:rPr>
          <w:rFonts w:hint="eastAsia" w:ascii="宋体" w:hAnsi="宋体" w:eastAsia="宋体" w:cs="宋体"/>
          <w:b/>
          <w:bCs/>
          <w:i w:val="0"/>
          <w:iCs w:val="0"/>
          <w:caps w:val="0"/>
          <w:color w:val="2C2C2C"/>
          <w:spacing w:val="0"/>
          <w:sz w:val="36"/>
          <w:szCs w:val="36"/>
          <w:shd w:val="clear" w:fill="FFFFFF"/>
        </w:rPr>
        <w:t>习近平在中央党校（国家行政学院）中青年干部培训班开班式上发表重要讲话强调 信念坚定对党忠诚实事求是担当作为</w:t>
      </w:r>
      <w:r>
        <w:rPr>
          <w:rFonts w:hint="default" w:cs="宋体"/>
          <w:b/>
          <w:bCs/>
          <w:i w:val="0"/>
          <w:iCs w:val="0"/>
          <w:caps w:val="0"/>
          <w:color w:val="2C2C2C"/>
          <w:spacing w:val="0"/>
          <w:sz w:val="36"/>
          <w:szCs w:val="36"/>
          <w:shd w:val="clear" w:fill="FFFFFF"/>
        </w:rPr>
        <w:t xml:space="preserve"> </w:t>
      </w:r>
      <w:r>
        <w:rPr>
          <w:rFonts w:hint="eastAsia" w:ascii="宋体" w:hAnsi="宋体" w:eastAsia="宋体" w:cs="宋体"/>
          <w:b/>
          <w:bCs/>
          <w:i w:val="0"/>
          <w:iCs w:val="0"/>
          <w:caps w:val="0"/>
          <w:color w:val="2C2C2C"/>
          <w:spacing w:val="0"/>
          <w:sz w:val="36"/>
          <w:szCs w:val="36"/>
          <w:shd w:val="clear" w:fill="FFFFFF"/>
        </w:rPr>
        <w:t xml:space="preserve">努力成为可堪大用能担重任的栋梁之才 </w:t>
      </w:r>
    </w:p>
    <w:p>
      <w:pPr>
        <w:keepNext w:val="0"/>
        <w:keepLines w:val="0"/>
        <w:widowControl/>
        <w:suppressLineNumbers w:val="0"/>
        <w:shd w:val="clear" w:fill="FFFFFF"/>
        <w:spacing w:before="270" w:beforeAutospacing="0" w:after="0" w:afterAutospacing="0" w:line="324" w:lineRule="atLeast"/>
        <w:ind w:left="0" w:right="0" w:firstLine="0"/>
        <w:jc w:val="center"/>
        <w:rPr>
          <w:rFonts w:hint="eastAsia" w:ascii="宋体" w:hAnsi="宋体" w:eastAsia="宋体" w:cs="宋体"/>
          <w:caps w:val="0"/>
          <w:color w:val="2C2C2C"/>
          <w:spacing w:val="0"/>
          <w:sz w:val="28"/>
          <w:szCs w:val="28"/>
        </w:rPr>
      </w:pPr>
      <w:r>
        <w:rPr>
          <w:rFonts w:hint="eastAsia" w:ascii="宋体" w:hAnsi="宋体" w:eastAsia="宋体" w:cs="宋体"/>
          <w:caps w:val="0"/>
          <w:color w:val="2C2C2C"/>
          <w:spacing w:val="0"/>
          <w:kern w:val="0"/>
          <w:sz w:val="28"/>
          <w:szCs w:val="28"/>
          <w:shd w:val="clear" w:fill="FFFFFF"/>
          <w:lang w:val="en-US" w:eastAsia="zh-CN" w:bidi="ar"/>
        </w:rPr>
        <w:t>（来源：新华网  时间：2021</w:t>
      </w:r>
      <w:r>
        <w:rPr>
          <w:rFonts w:hint="eastAsia" w:ascii="宋体" w:hAnsi="宋体" w:eastAsia="宋体" w:cs="宋体"/>
          <w:caps w:val="0"/>
          <w:color w:val="2C2C2C"/>
          <w:spacing w:val="0"/>
          <w:kern w:val="0"/>
          <w:sz w:val="28"/>
          <w:szCs w:val="28"/>
          <w:shd w:val="clear" w:fill="FFFFFF"/>
          <w:lang w:val="en-US" w:eastAsia="zh-Hans" w:bidi="ar"/>
        </w:rPr>
        <w:t>年</w:t>
      </w:r>
      <w:r>
        <w:rPr>
          <w:rFonts w:hint="eastAsia" w:ascii="宋体" w:hAnsi="宋体" w:eastAsia="宋体" w:cs="宋体"/>
          <w:caps w:val="0"/>
          <w:color w:val="2C2C2C"/>
          <w:spacing w:val="0"/>
          <w:kern w:val="0"/>
          <w:sz w:val="28"/>
          <w:szCs w:val="28"/>
          <w:shd w:val="clear" w:fill="FFFFFF"/>
          <w:lang w:val="en-US" w:eastAsia="zh-CN" w:bidi="ar"/>
        </w:rPr>
        <w:t>9</w:t>
      </w:r>
      <w:r>
        <w:rPr>
          <w:rFonts w:hint="eastAsia" w:ascii="宋体" w:hAnsi="宋体" w:eastAsia="宋体" w:cs="宋体"/>
          <w:caps w:val="0"/>
          <w:color w:val="2C2C2C"/>
          <w:spacing w:val="0"/>
          <w:kern w:val="0"/>
          <w:sz w:val="28"/>
          <w:szCs w:val="28"/>
          <w:shd w:val="clear" w:fill="FFFFFF"/>
          <w:lang w:val="en-US" w:eastAsia="zh-Hans" w:bidi="ar"/>
        </w:rPr>
        <w:t>月</w:t>
      </w:r>
      <w:r>
        <w:rPr>
          <w:rFonts w:hint="eastAsia" w:ascii="宋体" w:hAnsi="宋体" w:eastAsia="宋体" w:cs="宋体"/>
          <w:caps w:val="0"/>
          <w:color w:val="2C2C2C"/>
          <w:spacing w:val="0"/>
          <w:kern w:val="0"/>
          <w:sz w:val="28"/>
          <w:szCs w:val="28"/>
          <w:shd w:val="clear" w:fill="FFFFFF"/>
          <w:lang w:val="en-US" w:eastAsia="zh-CN" w:bidi="ar"/>
        </w:rPr>
        <w:t>1</w:t>
      </w:r>
      <w:r>
        <w:rPr>
          <w:rFonts w:hint="eastAsia" w:ascii="宋体" w:hAnsi="宋体" w:eastAsia="宋体" w:cs="宋体"/>
          <w:caps w:val="0"/>
          <w:color w:val="2C2C2C"/>
          <w:spacing w:val="0"/>
          <w:kern w:val="0"/>
          <w:sz w:val="28"/>
          <w:szCs w:val="28"/>
          <w:shd w:val="clear" w:fill="FFFFFF"/>
          <w:lang w:val="en-US" w:eastAsia="zh-Hans" w:bidi="ar"/>
        </w:rPr>
        <w:t>日</w:t>
      </w:r>
      <w:r>
        <w:rPr>
          <w:rFonts w:hint="eastAsia" w:ascii="宋体" w:hAnsi="宋体" w:eastAsia="宋体" w:cs="宋体"/>
          <w:caps w:val="0"/>
          <w:color w:val="2C2C2C"/>
          <w:spacing w:val="0"/>
          <w:kern w:val="0"/>
          <w:sz w:val="28"/>
          <w:szCs w:val="28"/>
          <w:shd w:val="clear" w:fill="FFFFFF"/>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　　2021年秋季学期中央党校（国家行政学院）中青年干部培训班9月1日上午在中央党校开班。中共中央总书记、国家主席、中央军委主席习近平在开班式上发表重要讲话强调，年轻干部生逢伟大时代，是党和国家事业发展的生力军，必须练好内功、提升修养，做到信念坚定、对党忠诚，注重实际、实事求是，勇于担当、善于作为，坚持原则、敢于斗争，严守规矩、不</w:t>
      </w:r>
      <w:bookmarkStart w:id="0" w:name="_GoBack"/>
      <w:bookmarkEnd w:id="0"/>
      <w:r>
        <w:rPr>
          <w:rFonts w:hint="eastAsia" w:ascii="宋体" w:hAnsi="宋体" w:eastAsia="宋体" w:cs="宋体"/>
          <w:caps w:val="0"/>
          <w:color w:val="2C2C2C"/>
          <w:spacing w:val="0"/>
          <w:sz w:val="28"/>
          <w:szCs w:val="28"/>
          <w:shd w:val="clear" w:fill="FFFFFF"/>
        </w:rPr>
        <w:t>逾底线，勤学苦练、增强本领，努力成为可堪大用、能担重任的栋梁之才，不辜负党和人民期望和重托。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　　中共中央政治局常委、中央书记处书记王沪宁出席开班式。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　　习近平强调，中国共产党成立一百年来，始终是有崇高理想和坚定信念的党。这个理想信念，就是马克思主义信仰、共产主义远大理想、中国特色社会主义共同理想。理想信念是中国共产党人的精神支柱和政治灵魂，也是保持党的团结统一的思想基础。党员干部有了坚定理想信念，才能经得住各种考验，走得稳、走得远；没有理想信念，或者理想信念不坚定，就经不起风吹浪打，关键时刻就会私心杂念丛生，甚至临阵脱逃。形成坚定理想信念，既不是一蹴而就的，也不是一劳永逸的，而是要在斗争实践中不断砥砺、经受考验。年轻干部要牢记，坚定理想信念是终身课题，需要常修常炼，要信一辈子、守一辈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　　习近平指出，理想信念坚定和对党忠诚是紧密联系的。理想信念坚定才能对党忠诚，对党忠诚是对理想信念坚定的最好诠释。检验党员干部是不是对党忠诚，在革命年代就要看能不能为党和人民事业冲锋陷阵、舍生忘死，在和平时期也有明确的检验标准。比如，能不能坚持党的领导，坚决维护党中央权威和集中统一领导，自觉在思想上政治上行动上同党中央保持高度一致；能不能坚决贯彻执行党的理论和路线方针政策，不折不扣把党中央决策部署落到实处；能不能严守党的政治纪律和政治规矩，做政治上的明白人、老实人；能不能坚持党和人民事业高于一切，自觉执行组织决定，服从组织安排，等等，都是对党忠诚的直接检验。组织上安排年轻干部去艰苦边远地区工作，是信任更是培养，年轻干部应该以此为荣、争先恐后。刀要在石上磨、人要在事上练，不经风雨、不见世面是难以成大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　　习近平强调，坚持一切从实际出发，是我们想问题、作决策、办事情的出发点和落脚点。坚持从实际出发，前提是深入实际、了解实际，只有这样才能做到实事求是。要了解实际，就要掌握调查研究这个基本功。要眼睛向下、脚步向下，经常扑下身子、沉到一线，近的远的都要去，好的差的都要看，干部群众表扬和批评都要听，真正把情况摸实摸透。既要“身入”基层，更要“心到”基层，听真话、察真情，真研究问题、研究真问题，不能搞作秀式调研、盆景式调研、蜻蜓点水式调研。要在深入分析思考上下功夫，去粗取精、去伪存真，由此及彼、由表及里，找到事物的本质和规律，找到解决问题的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　　习近平指出，坚持从实际出发、实事求是，不只是思想方法问题，也是党性强不强问题。从当前干部队伍实际看，坚持实事求是最需要解决的是党性问题。干部是不是实事求是可以从很多方面来看，最根本的要看是不是讲真话、讲实话，是不是干实事、求实效。年轻干部要坚持以党性立身做事，把说老实话、办老实事、做老实人作为党性修养和锻炼的重要内容，敢于坚持真理，善于独立思考，坚持求真务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　　习近平强调，干事担事，是干部的职责所在，也是价值所在。党把干部放在各个岗位上是要大家担当干事，而不是做官享福。改革发展稳定工作那么多，要做好工作都要担当作为。担当和作为是一体的，不作为就是不担当，有作为就要有担当。做事总是有风险的。正因为有风险，才需要担当。凡是有利于党和人民的事，我们就要事不避难、义不逃责，大胆地干、坚决地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　　习近平指出，坚持原则是共产党人的重要品格，是衡量一个干部是否称职的重要标准。对共产党人来说，“好好先生”并不是真正的好人。奉行好人主义的人，没有公心、只有私心，没有正气、只有俗气，好的是自己，坏的是风气、是事业。共产党人讲党性、讲原则，就要讲斗争。在原则问题上决不能含糊、决不能退让，否则就是对党和人民不负责任，甚至是犯罪。大是大非面前要讲原则，小事小节中也有讲原则的问题。党的干部都要有秉公办事、铁面无私的精神，讲原则不讲面子、讲党性不徇私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　　习近平强调，当前，世界百年未有之大变局加速演进，中华民族伟大复兴进入关键时期，我们面临的风险挑战明显增多，总想过太平日子、不想斗争是不切实际的。要丢掉幻想、勇于斗争，在原则问题上寸步不让、寸土不让，以前所未有的意志品质维护国家主权、安全、发展利益。共产党人任何时候都要有不信邪、不怕鬼、不当软骨头的风骨、气节、胆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　　习近平指出，讲规矩、守底线，首先要有敬畏心。心有所畏，方能言有所戒、行有所止。干部一定要知敬畏、存戒惧、守底线，敬畏党、敬畏人民、敬畏法纪。严以修身，才能严以律己。一个干部只有把世界观、人生观、价值观的总开关拧紧了，把思想觉悟、精神境界提高了，才能从不敢腐到不想腐。我们共产党人为的是大公、守的是大义、求的是大我，更要正心明道、怀德自重，始终把党和人民放在心中最高位置，做一个一心为公、一身正气、一尘不染的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　　习近平强调，我们处在前所未有的变革时代，干着前无古人的伟大事业，如果知识不够、眼界不宽、能力不强，就会耽误事。年轻干部精力充沛、思维活跃、接受能力强，正处在长本事、长才干的大好时期，一定要珍惜光阴、不负韶华，如饥似渴学习，一刻不停提高。要发扬“挤”和“钻”的精神，多读书、读好书，从书本中汲取智慧和营养。要结合工作需要学习，做到干什么学什么、缺什么补什么。要学习马克思主义理论特别是新时代党的创新理论，学习党史、新中国史、改革开放史、社会主义发展史，学习经济、政治、法律、文化、社会、管理、生态、国际等各方面基础性知识，学习同做好本职工作相关的新知识新技能，不断完善履职尽责必备的知识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　　习近平指出，实践出真知，实践长真才。坚持在干中学、学中干是领导干部成长成才的必由之路。同样是实践，是不是真正上心用心，是不是善于总结思考，收获大小、提高快慢是不一样的。如果忙忙碌碌，只是机械做事，陷入事务主义，是很难提高认识和工作水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　　陈希主持开班式，表示年轻干部要牢记习近平总书记的殷殷嘱托，紧密结合思想和工作实际，加强理论学习，提高党性修养，砥砺政治品格，锤炼过硬本领，以忠诚干净担当的实际行动，在全面建设社会主义现代化国家新征程中奋勇争先、建功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color w:val="2C2C2C"/>
          <w:spacing w:val="0"/>
          <w:sz w:val="28"/>
          <w:szCs w:val="28"/>
          <w:shd w:val="clear" w:fill="FFFFFF"/>
        </w:rPr>
        <w:t>　　丁薛祥、黄坤明出席开班式。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8"/>
        <w:jc w:val="both"/>
        <w:textAlignment w:val="auto"/>
        <w:rPr>
          <w:rFonts w:hint="eastAsia" w:ascii="宋体" w:hAnsi="宋体" w:eastAsia="宋体" w:cs="宋体"/>
          <w:caps w:val="0"/>
          <w:color w:val="2C2C2C"/>
          <w:spacing w:val="0"/>
          <w:sz w:val="28"/>
          <w:szCs w:val="28"/>
          <w:shd w:val="clear" w:fill="FFFFFF"/>
        </w:rPr>
      </w:pPr>
      <w:r>
        <w:rPr>
          <w:rFonts w:hint="eastAsia" w:ascii="宋体" w:hAnsi="宋体" w:eastAsia="宋体" w:cs="宋体"/>
          <w:caps w:val="0"/>
          <w:color w:val="2C2C2C"/>
          <w:spacing w:val="0"/>
          <w:sz w:val="28"/>
          <w:szCs w:val="28"/>
          <w:shd w:val="clear" w:fill="FFFFFF"/>
        </w:rPr>
        <w:t>2021年秋季学期中央党校（国家行政学院）中青年干部培训班学员参加开班式，中央有关部门负责同志列席开班式。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420"/>
        <w:jc w:val="left"/>
        <w:textAlignment w:val="auto"/>
        <w:rPr>
          <w:rFonts w:hint="eastAsia" w:ascii="宋体" w:hAnsi="宋体" w:eastAsia="宋体" w:cs="宋体"/>
          <w:caps w:val="0"/>
          <w:color w:val="2C2C2C"/>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8"/>
        <w:jc w:val="both"/>
        <w:textAlignment w:val="auto"/>
        <w:rPr>
          <w:rFonts w:hint="eastAsia" w:ascii="宋体" w:hAnsi="宋体" w:eastAsia="宋体" w:cs="宋体"/>
          <w:caps w:val="0"/>
          <w:color w:val="2C2C2C"/>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jc w:val="left"/>
        <w:textAlignment w:val="auto"/>
        <w:rPr>
          <w:rFonts w:hint="eastAsia" w:ascii="Times New Roman" w:hAnsi="Times New Roman" w:eastAsia="宋体" w:cs="Times New Roman"/>
          <w:kern w:val="2"/>
          <w:sz w:val="28"/>
          <w:szCs w:val="28"/>
          <w:highlight w:val="none"/>
          <w:lang w:val="en-US" w:eastAsia="zh-CN" w:bidi="ar-SA"/>
        </w:rPr>
      </w:pPr>
    </w:p>
    <w:sectPr>
      <w:pgSz w:w="11906" w:h="16838"/>
      <w:pgMar w:top="1417" w:right="1701" w:bottom="1417" w:left="1701" w:header="851" w:footer="992" w:gutter="0"/>
      <w:cols w:space="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A050C"/>
    <w:rsid w:val="03882EE5"/>
    <w:rsid w:val="05976E0B"/>
    <w:rsid w:val="09190047"/>
    <w:rsid w:val="0F7B2B40"/>
    <w:rsid w:val="10F71F4D"/>
    <w:rsid w:val="14315111"/>
    <w:rsid w:val="1C5D4EC8"/>
    <w:rsid w:val="1E4A050C"/>
    <w:rsid w:val="1E614881"/>
    <w:rsid w:val="203E6297"/>
    <w:rsid w:val="27BE70F6"/>
    <w:rsid w:val="297564F2"/>
    <w:rsid w:val="2DA270F7"/>
    <w:rsid w:val="32145AB9"/>
    <w:rsid w:val="34BC018A"/>
    <w:rsid w:val="3912249D"/>
    <w:rsid w:val="3A4C4CC8"/>
    <w:rsid w:val="43376EC6"/>
    <w:rsid w:val="489356D6"/>
    <w:rsid w:val="59FE74A6"/>
    <w:rsid w:val="5BE538E0"/>
    <w:rsid w:val="5FCB52EC"/>
    <w:rsid w:val="6095778B"/>
    <w:rsid w:val="6E6E3B89"/>
    <w:rsid w:val="6F0603A8"/>
    <w:rsid w:val="75C45D57"/>
    <w:rsid w:val="BBFBD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章（第一）"/>
    <w:uiPriority w:val="0"/>
    <w:rPr>
      <w:rFonts w:ascii="Times New Roman" w:hAnsi="Times New Roman" w:eastAsia="黑体" w:cstheme="minorBidi"/>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2021-09-30T18:13:00Z</dcterms:created>
  <dc:creator>zou</dc:creator>
  <cp:lastModifiedBy>macbookair</cp:lastModifiedBy>
  <dcterms:modified xsi:type="dcterms:W3CDTF">2021-10-07T13:22:35Z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y fmtid="{D5CDD505-2E9C-101B-9397-08002B2CF9AE}" pid="3" name="ICV">
    <vt:lpwstr>BD963EE0936A4FF18D3E03F0A337537D</vt:lpwstr>
  </property>
</Properties>
</file>