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EF43D">
      <w:pPr>
        <w:spacing w:line="620" w:lineRule="exact"/>
        <w:jc w:val="left"/>
        <w:textAlignment w:val="baseline"/>
        <w:rPr>
          <w:rFonts w:hint="default" w:ascii="黑体" w:hAnsi="黑体" w:eastAsia="黑体" w:cs="Times New Roman"/>
          <w:kern w:val="0"/>
          <w:sz w:val="32"/>
          <w:szCs w:val="32"/>
          <w:lang w:val="en-US" w:eastAsia="zh-CN"/>
        </w:rPr>
      </w:pPr>
      <w:r>
        <w:rPr>
          <w:rFonts w:hint="eastAsia" w:ascii="黑体" w:hAnsi="黑体" w:eastAsia="黑体" w:cs="Times New Roman"/>
          <w:kern w:val="0"/>
          <w:sz w:val="32"/>
          <w:szCs w:val="32"/>
          <w:lang w:val="en-US" w:eastAsia="zh-CN"/>
        </w:rPr>
        <w:t>附件4</w:t>
      </w:r>
    </w:p>
    <w:p w14:paraId="04CBDBA2">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_GBK" w:hAnsi="方正小标宋_GBK" w:eastAsia="方正小标宋_GBK" w:cs="方正小标宋_GBK"/>
          <w:b w:val="0"/>
          <w:bCs/>
          <w:spacing w:val="-10"/>
          <w:sz w:val="44"/>
          <w:szCs w:val="44"/>
          <w:lang w:eastAsia="zh-CN"/>
        </w:rPr>
      </w:pPr>
    </w:p>
    <w:p w14:paraId="6895527B">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_GBK" w:hAnsi="方正小标宋_GBK" w:eastAsia="方正小标宋_GBK" w:cs="方正小标宋_GBK"/>
          <w:b w:val="0"/>
          <w:bCs/>
          <w:color w:val="auto"/>
          <w:spacing w:val="-10"/>
          <w:sz w:val="44"/>
          <w:szCs w:val="44"/>
          <w:lang w:eastAsia="zh-CN"/>
        </w:rPr>
      </w:pPr>
      <w:r>
        <w:rPr>
          <w:rFonts w:hint="eastAsia" w:ascii="方正小标宋_GBK" w:hAnsi="方正小标宋_GBK" w:eastAsia="方正小标宋_GBK" w:cs="方正小标宋_GBK"/>
          <w:b w:val="0"/>
          <w:bCs/>
          <w:color w:val="auto"/>
          <w:spacing w:val="-10"/>
          <w:sz w:val="44"/>
          <w:szCs w:val="44"/>
          <w:lang w:eastAsia="zh-CN"/>
        </w:rPr>
        <w:t>高校思政课教师教学创新与价值引领</w:t>
      </w:r>
    </w:p>
    <w:p w14:paraId="3B6CA113">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_GBK" w:hAnsi="方正小标宋_GBK" w:eastAsia="方正小标宋_GBK" w:cs="方正小标宋_GBK"/>
          <w:b w:val="0"/>
          <w:bCs/>
          <w:color w:val="auto"/>
          <w:spacing w:val="-10"/>
          <w:sz w:val="44"/>
          <w:szCs w:val="44"/>
        </w:rPr>
      </w:pPr>
      <w:r>
        <w:rPr>
          <w:rFonts w:hint="eastAsia" w:ascii="方正小标宋_GBK" w:hAnsi="方正小标宋_GBK" w:eastAsia="方正小标宋_GBK" w:cs="方正小标宋_GBK"/>
          <w:b w:val="0"/>
          <w:bCs/>
          <w:color w:val="auto"/>
          <w:spacing w:val="-10"/>
          <w:sz w:val="44"/>
          <w:szCs w:val="44"/>
          <w:lang w:eastAsia="zh-CN"/>
        </w:rPr>
        <w:t>能力提升</w:t>
      </w:r>
      <w:r>
        <w:rPr>
          <w:rFonts w:hint="eastAsia" w:ascii="方正小标宋_GBK" w:hAnsi="方正小标宋_GBK" w:eastAsia="方正小标宋_GBK" w:cs="方正小标宋_GBK"/>
          <w:b w:val="0"/>
          <w:bCs/>
          <w:color w:val="auto"/>
          <w:spacing w:val="-10"/>
          <w:sz w:val="44"/>
          <w:szCs w:val="44"/>
          <w:lang w:val="en-US" w:eastAsia="zh-CN"/>
        </w:rPr>
        <w:t>专题研修班研修</w:t>
      </w:r>
      <w:r>
        <w:rPr>
          <w:rFonts w:hint="eastAsia" w:ascii="方正小标宋_GBK" w:hAnsi="方正小标宋_GBK" w:eastAsia="方正小标宋_GBK" w:cs="方正小标宋_GBK"/>
          <w:b w:val="0"/>
          <w:bCs/>
          <w:color w:val="auto"/>
          <w:spacing w:val="-10"/>
          <w:sz w:val="44"/>
          <w:szCs w:val="44"/>
        </w:rPr>
        <w:t>方案</w:t>
      </w:r>
    </w:p>
    <w:p w14:paraId="7F1D5C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2312" w:cs="Times New Roman"/>
          <w:color w:val="auto"/>
          <w:sz w:val="32"/>
          <w:szCs w:val="32"/>
          <w:highlight w:val="none"/>
          <w:lang w:val="en-US" w:eastAsia="zh-CN"/>
        </w:rPr>
      </w:pPr>
    </w:p>
    <w:p w14:paraId="543B10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kern w:val="0"/>
          <w:sz w:val="28"/>
          <w:szCs w:val="28"/>
        </w:rPr>
      </w:pPr>
      <w:r>
        <w:rPr>
          <w:rFonts w:hint="eastAsia" w:ascii="Times New Roman" w:hAnsi="Times New Roman" w:eastAsia="方正仿宋_GB2312" w:cs="Times New Roman"/>
          <w:color w:val="auto"/>
          <w:sz w:val="32"/>
          <w:szCs w:val="32"/>
          <w:highlight w:val="none"/>
          <w:lang w:val="en-US" w:eastAsia="zh-CN"/>
        </w:rPr>
        <w:t>习近平总书记指出，新时代新征程上，思政课建设面临新形势新任务，必须有新气象新作为。思政课建设要坚持以习近平新时代中国特色社会主义思想为指导，全面贯彻党的教育方针，落实立德树人根本任务，坚持思政课建设与党的创新理论武装同步推进，构建以习近平新时代中国特色社会主义思想为核心内容的课程教材体系，深入推进大中小学思想政治教育一体化建设。要始终坚持马克思主义指导地位，以中国特色社会主义取得的举世瞩目成就为内容支撑，以中华优秀传统文化、革命文化和社会主义先进文化为力量根基，把道理讲深讲透讲活，守正创新推动思政课建设内涵式发展，不断提高思政课的针对性和吸引力。要着力建设一支政治强、情怀深、思维新、视野广、自律严、人格正的思政课教师队伍。</w:t>
      </w:r>
    </w:p>
    <w:p w14:paraId="46C510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一、</w:t>
      </w:r>
      <w:r>
        <w:rPr>
          <w:rFonts w:hint="default" w:ascii="Times New Roman" w:hAnsi="Times New Roman" w:eastAsia="方正黑体_GBK" w:cs="Times New Roman"/>
          <w:b w:val="0"/>
          <w:bCs w:val="0"/>
          <w:color w:val="auto"/>
          <w:kern w:val="0"/>
          <w:sz w:val="32"/>
          <w:szCs w:val="32"/>
          <w:lang w:val="en-US" w:eastAsia="zh-CN"/>
        </w:rPr>
        <w:t>研修</w:t>
      </w:r>
      <w:r>
        <w:rPr>
          <w:rFonts w:hint="default" w:ascii="Times New Roman" w:hAnsi="Times New Roman" w:eastAsia="方正黑体_GBK" w:cs="Times New Roman"/>
          <w:b w:val="0"/>
          <w:bCs w:val="0"/>
          <w:color w:val="auto"/>
          <w:kern w:val="0"/>
          <w:sz w:val="32"/>
          <w:szCs w:val="32"/>
        </w:rPr>
        <w:t>目标</w:t>
      </w:r>
    </w:p>
    <w:p w14:paraId="7DC9827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方正仿宋_GB2312" w:cs="Times New Roman"/>
          <w:color w:val="auto"/>
          <w:sz w:val="32"/>
          <w:szCs w:val="32"/>
          <w:highlight w:val="none"/>
          <w:lang w:val="en-US" w:eastAsia="zh-CN"/>
        </w:rPr>
        <w:t>通过系统性、实战化的研修培训，解决当前思政课教学中理论与现实脱节、课堂互动不足、创新形式单一等突出问题，提升高校思政课教师的理论素养、教学创新能力与价值引领能力，助力打造</w:t>
      </w:r>
      <w:r>
        <w:rPr>
          <w:rFonts w:hint="eastAsia" w:ascii="仿宋_GB2312" w:hAnsi="仿宋_GB2312" w:eastAsia="仿宋_GB2312" w:cs="仿宋_GB2312"/>
          <w:color w:val="auto"/>
          <w:sz w:val="32"/>
          <w:szCs w:val="32"/>
          <w:lang w:eastAsia="zh-CN"/>
        </w:rPr>
        <w:t>思想性、理论性和亲和力、针对性的思政“金课”</w:t>
      </w:r>
      <w:r>
        <w:rPr>
          <w:rFonts w:hint="default" w:ascii="Times New Roman" w:hAnsi="Times New Roman" w:eastAsia="方正仿宋_GB2312" w:cs="Times New Roman"/>
          <w:color w:val="auto"/>
          <w:sz w:val="32"/>
          <w:szCs w:val="32"/>
          <w:highlight w:val="none"/>
          <w:lang w:val="en-US" w:eastAsia="zh-CN"/>
        </w:rPr>
        <w:t>，推动思政课教学改革创新，增强思政课的吸引力、感染力与实效性，为高校落实立德树人根本任务提供坚实支撑。</w:t>
      </w:r>
    </w:p>
    <w:p w14:paraId="6E998C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eastAsia="zh-CN"/>
        </w:rPr>
        <w:t>二</w:t>
      </w:r>
      <w:r>
        <w:rPr>
          <w:rFonts w:hint="default" w:ascii="Times New Roman" w:hAnsi="Times New Roman" w:eastAsia="方正黑体_GBK" w:cs="Times New Roman"/>
          <w:b w:val="0"/>
          <w:bCs w:val="0"/>
          <w:color w:val="auto"/>
          <w:kern w:val="0"/>
          <w:sz w:val="32"/>
          <w:szCs w:val="32"/>
        </w:rPr>
        <w:t>、</w:t>
      </w:r>
      <w:r>
        <w:rPr>
          <w:rFonts w:hint="default" w:ascii="Times New Roman" w:hAnsi="Times New Roman" w:eastAsia="方正黑体_GBK" w:cs="Times New Roman"/>
          <w:b w:val="0"/>
          <w:bCs w:val="0"/>
          <w:color w:val="auto"/>
          <w:kern w:val="0"/>
          <w:sz w:val="32"/>
          <w:szCs w:val="32"/>
          <w:lang w:val="en-US" w:eastAsia="zh-CN"/>
        </w:rPr>
        <w:t>主办单位</w:t>
      </w:r>
    </w:p>
    <w:p w14:paraId="723243FB">
      <w:pPr>
        <w:pStyle w:val="7"/>
        <w:spacing w:line="600" w:lineRule="exact"/>
        <w:ind w:firstLine="640" w:firstLineChars="200"/>
        <w:jc w:val="both"/>
        <w:rPr>
          <w:rFonts w:hint="default" w:ascii="Times New Roman" w:hAnsi="Times New Roman" w:eastAsia="方正仿宋_GB2312" w:cs="Times New Roman"/>
          <w:color w:val="auto"/>
          <w:kern w:val="2"/>
          <w:sz w:val="32"/>
          <w:szCs w:val="32"/>
          <w:highlight w:val="none"/>
          <w:lang w:val="en-US" w:eastAsia="zh-CN" w:bidi="ar-SA"/>
        </w:rPr>
      </w:pPr>
      <w:r>
        <w:rPr>
          <w:rFonts w:hint="eastAsia" w:ascii="Times New Roman" w:hAnsi="Times New Roman" w:eastAsia="方正仿宋_GB2312" w:cs="Times New Roman"/>
          <w:sz w:val="32"/>
          <w:szCs w:val="32"/>
          <w:lang w:val="en-US" w:eastAsia="zh-CN"/>
        </w:rPr>
        <w:t>西南大学是教育部直属，教育部、农业农村部、重庆市共建的重点综合大学，国家“双一流”建设高校，“211工程”和“985工程优势学科创新平台”建设高校。教育部西南教育管理干部培训中心、教育部西南高校师资培训中心、重庆市教委高校师资培训中心设在学校。</w:t>
      </w:r>
      <w:r>
        <w:rPr>
          <w:rFonts w:hint="eastAsia" w:ascii="Times New Roman" w:hAnsi="Times New Roman" w:eastAsia="方正仿宋_GB2312" w:cs="Times New Roman"/>
          <w:color w:val="auto"/>
          <w:kern w:val="2"/>
          <w:sz w:val="32"/>
          <w:szCs w:val="32"/>
          <w:highlight w:val="none"/>
          <w:lang w:val="en-US" w:eastAsia="zh-CN" w:bidi="ar-SA"/>
        </w:rPr>
        <w:t>西南大学马克思主义学院是全国重点马克思主义学院、全国党建标杆院系，马克思主义理论学科位列全国第一方阵，学校围绕思政课改革创新的成果连续四届获得国家级优秀教学成果二等奖。</w:t>
      </w:r>
      <w:r>
        <w:rPr>
          <w:rFonts w:hint="default" w:ascii="Times New Roman" w:hAnsi="Times New Roman" w:eastAsia="方正仿宋_GB2312" w:cs="Times New Roman"/>
          <w:kern w:val="2"/>
          <w:sz w:val="32"/>
          <w:szCs w:val="32"/>
          <w:highlight w:val="none"/>
          <w:lang w:val="en-US" w:eastAsia="zh-CN" w:bidi="ar-SA"/>
        </w:rPr>
        <w:t>继续教育学院作为</w:t>
      </w:r>
      <w:r>
        <w:rPr>
          <w:rFonts w:hint="eastAsia" w:ascii="Times New Roman" w:hAnsi="Times New Roman" w:eastAsia="方正仿宋_GB2312" w:cs="Times New Roman"/>
          <w:kern w:val="2"/>
          <w:sz w:val="32"/>
          <w:szCs w:val="32"/>
          <w:highlight w:val="none"/>
          <w:lang w:val="en-US" w:eastAsia="zh-CN" w:bidi="ar-SA"/>
        </w:rPr>
        <w:t>西南大学</w:t>
      </w:r>
      <w:r>
        <w:rPr>
          <w:rFonts w:hint="default" w:ascii="Times New Roman" w:hAnsi="Times New Roman" w:eastAsia="方正仿宋_GB2312" w:cs="Times New Roman"/>
          <w:kern w:val="2"/>
          <w:sz w:val="32"/>
          <w:szCs w:val="32"/>
          <w:highlight w:val="none"/>
          <w:lang w:val="en-US" w:eastAsia="zh-CN" w:bidi="ar-SA"/>
        </w:rPr>
        <w:t>直属单位，是学校开展非学历</w:t>
      </w:r>
      <w:r>
        <w:rPr>
          <w:rFonts w:hint="eastAsia" w:ascii="Times New Roman" w:hAnsi="Times New Roman" w:eastAsia="方正仿宋_GB2312" w:cs="Times New Roman"/>
          <w:kern w:val="2"/>
          <w:sz w:val="32"/>
          <w:szCs w:val="32"/>
          <w:highlight w:val="none"/>
          <w:lang w:val="en-US" w:eastAsia="zh-CN" w:bidi="ar-SA"/>
        </w:rPr>
        <w:t>教育</w:t>
      </w:r>
      <w:r>
        <w:rPr>
          <w:rFonts w:hint="default" w:ascii="Times New Roman" w:hAnsi="Times New Roman" w:eastAsia="方正仿宋_GB2312" w:cs="Times New Roman"/>
          <w:kern w:val="2"/>
          <w:sz w:val="32"/>
          <w:szCs w:val="32"/>
          <w:highlight w:val="none"/>
          <w:lang w:val="en-US" w:eastAsia="zh-CN" w:bidi="ar-SA"/>
        </w:rPr>
        <w:t>的办学实体，集培训、管理、咨询、服务为一体，学院</w:t>
      </w:r>
      <w:r>
        <w:rPr>
          <w:rFonts w:hint="eastAsia" w:ascii="Times New Roman" w:hAnsi="Times New Roman" w:eastAsia="方正仿宋_GB2312" w:cs="Times New Roman"/>
          <w:kern w:val="2"/>
          <w:sz w:val="32"/>
          <w:szCs w:val="32"/>
          <w:highlight w:val="none"/>
          <w:lang w:val="en-US" w:eastAsia="zh-CN" w:bidi="ar-SA"/>
        </w:rPr>
        <w:t>拥</w:t>
      </w:r>
      <w:r>
        <w:rPr>
          <w:rFonts w:hint="default" w:ascii="Times New Roman" w:hAnsi="Times New Roman" w:eastAsia="方正仿宋_GB2312" w:cs="Times New Roman"/>
          <w:kern w:val="2"/>
          <w:sz w:val="32"/>
          <w:szCs w:val="32"/>
          <w:highlight w:val="none"/>
          <w:lang w:val="en-US" w:eastAsia="zh-CN" w:bidi="ar-SA"/>
        </w:rPr>
        <w:t>有爱岗敬业、精干高效、管理规范、经验丰富的专业化管理队伍</w:t>
      </w:r>
      <w:r>
        <w:rPr>
          <w:rFonts w:hint="eastAsia" w:ascii="Times New Roman" w:hAnsi="Times New Roman" w:eastAsia="方正仿宋_GB2312" w:cs="Times New Roman"/>
          <w:kern w:val="2"/>
          <w:sz w:val="32"/>
          <w:szCs w:val="32"/>
          <w:highlight w:val="none"/>
          <w:lang w:val="en-US" w:eastAsia="zh-CN" w:bidi="ar-SA"/>
        </w:rPr>
        <w:t>，</w:t>
      </w:r>
      <w:r>
        <w:rPr>
          <w:rFonts w:hint="default" w:ascii="Times New Roman" w:hAnsi="Times New Roman" w:eastAsia="方正仿宋_GB2312" w:cs="Times New Roman"/>
          <w:kern w:val="2"/>
          <w:sz w:val="32"/>
          <w:szCs w:val="32"/>
          <w:highlight w:val="none"/>
          <w:lang w:val="en-US" w:eastAsia="zh-CN" w:bidi="ar-SA"/>
        </w:rPr>
        <w:t>有治学严谨、业务精湛、结构合理、充满活力的高素质教师队伍</w:t>
      </w:r>
      <w:r>
        <w:rPr>
          <w:rFonts w:hint="eastAsia" w:ascii="Times New Roman" w:hAnsi="Times New Roman" w:eastAsia="方正仿宋_GB2312" w:cs="Times New Roman"/>
          <w:kern w:val="2"/>
          <w:sz w:val="32"/>
          <w:szCs w:val="32"/>
          <w:highlight w:val="none"/>
          <w:lang w:val="en-US" w:eastAsia="zh-CN" w:bidi="ar-SA"/>
        </w:rPr>
        <w:t>，</w:t>
      </w:r>
      <w:r>
        <w:rPr>
          <w:rFonts w:hint="default" w:ascii="Times New Roman" w:hAnsi="Times New Roman" w:eastAsia="方正仿宋_GB2312" w:cs="Times New Roman"/>
          <w:kern w:val="2"/>
          <w:sz w:val="32"/>
          <w:szCs w:val="32"/>
          <w:highlight w:val="none"/>
          <w:lang w:val="en-US" w:eastAsia="zh-CN" w:bidi="ar-SA"/>
        </w:rPr>
        <w:t>有技术先进、功能强大的数字化教学与管理平台</w:t>
      </w:r>
      <w:r>
        <w:rPr>
          <w:rFonts w:hint="eastAsia" w:ascii="Times New Roman" w:hAnsi="Times New Roman" w:eastAsia="方正仿宋_GB2312" w:cs="Times New Roman"/>
          <w:kern w:val="2"/>
          <w:sz w:val="32"/>
          <w:szCs w:val="32"/>
          <w:highlight w:val="none"/>
          <w:lang w:val="en-US" w:eastAsia="zh-CN" w:bidi="ar-SA"/>
        </w:rPr>
        <w:t>，</w:t>
      </w:r>
      <w:r>
        <w:rPr>
          <w:rFonts w:hint="default" w:ascii="Times New Roman" w:hAnsi="Times New Roman" w:eastAsia="方正仿宋_GB2312" w:cs="Times New Roman"/>
          <w:kern w:val="2"/>
          <w:sz w:val="32"/>
          <w:szCs w:val="32"/>
          <w:highlight w:val="none"/>
          <w:lang w:val="en-US" w:eastAsia="zh-CN" w:bidi="ar-SA"/>
        </w:rPr>
        <w:t>有强大的师资库、专题库和充足的实践教学基地</w:t>
      </w:r>
      <w:r>
        <w:rPr>
          <w:rFonts w:hint="eastAsia" w:ascii="Times New Roman" w:hAnsi="Times New Roman" w:eastAsia="方正仿宋_GB2312" w:cs="Times New Roman"/>
          <w:kern w:val="2"/>
          <w:sz w:val="32"/>
          <w:szCs w:val="32"/>
          <w:highlight w:val="none"/>
          <w:lang w:val="en-US" w:eastAsia="zh-CN" w:bidi="ar-SA"/>
        </w:rPr>
        <w:t>，</w:t>
      </w:r>
      <w:r>
        <w:rPr>
          <w:rFonts w:hint="default" w:ascii="Times New Roman" w:hAnsi="Times New Roman" w:eastAsia="方正仿宋_GB2312" w:cs="Times New Roman"/>
          <w:kern w:val="2"/>
          <w:sz w:val="32"/>
          <w:szCs w:val="32"/>
          <w:highlight w:val="none"/>
          <w:lang w:val="en-US" w:eastAsia="zh-CN" w:bidi="ar-SA"/>
        </w:rPr>
        <w:t>智慧化教室、多媒体教室、学术报告厅、讨论室、会议室、运动场等设施设备齐全</w:t>
      </w:r>
      <w:r>
        <w:rPr>
          <w:rFonts w:hint="eastAsia" w:ascii="Times New Roman" w:hAnsi="Times New Roman" w:eastAsia="方正仿宋_GB2312" w:cs="Times New Roman"/>
          <w:kern w:val="2"/>
          <w:sz w:val="32"/>
          <w:szCs w:val="32"/>
          <w:highlight w:val="none"/>
          <w:lang w:val="en-US" w:eastAsia="zh-CN" w:bidi="ar-SA"/>
        </w:rPr>
        <w:t>，能满足各种类型培训需求。</w:t>
      </w:r>
    </w:p>
    <w:p w14:paraId="65691A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eastAsia="zh-CN"/>
        </w:rPr>
        <w:t>三、</w:t>
      </w:r>
      <w:r>
        <w:rPr>
          <w:rFonts w:hint="eastAsia" w:ascii="Times New Roman" w:hAnsi="Times New Roman" w:eastAsia="方正黑体_GBK" w:cs="Times New Roman"/>
          <w:b w:val="0"/>
          <w:bCs w:val="0"/>
          <w:color w:val="auto"/>
          <w:kern w:val="0"/>
          <w:sz w:val="32"/>
          <w:szCs w:val="32"/>
          <w:lang w:val="en-US" w:eastAsia="zh-CN"/>
        </w:rPr>
        <w:t>招收</w:t>
      </w:r>
      <w:r>
        <w:rPr>
          <w:rFonts w:hint="default" w:ascii="Times New Roman" w:hAnsi="Times New Roman" w:eastAsia="方正黑体_GBK" w:cs="Times New Roman"/>
          <w:b w:val="0"/>
          <w:bCs w:val="0"/>
          <w:color w:val="auto"/>
          <w:kern w:val="0"/>
          <w:sz w:val="32"/>
          <w:szCs w:val="32"/>
          <w:lang w:val="en-US" w:eastAsia="zh-CN"/>
        </w:rPr>
        <w:t>对象</w:t>
      </w:r>
    </w:p>
    <w:p w14:paraId="26F05EFC">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全国高校在职思政课教师，包括马克思主义学院（思政部）</w:t>
      </w:r>
      <w:r>
        <w:rPr>
          <w:rFonts w:hint="eastAsia" w:ascii="Times New Roman" w:hAnsi="Times New Roman" w:eastAsia="方正仿宋_GB2312" w:cs="Times New Roman"/>
          <w:color w:val="auto"/>
          <w:kern w:val="2"/>
          <w:sz w:val="32"/>
          <w:szCs w:val="32"/>
          <w:highlight w:val="none"/>
          <w:lang w:val="en-US" w:eastAsia="zh-CN" w:bidi="ar-SA"/>
        </w:rPr>
        <w:t>分管思政课建设的领导、</w:t>
      </w:r>
      <w:r>
        <w:rPr>
          <w:rFonts w:hint="default" w:ascii="Times New Roman" w:hAnsi="Times New Roman" w:eastAsia="方正仿宋_GB2312" w:cs="Times New Roman"/>
          <w:color w:val="auto"/>
          <w:kern w:val="2"/>
          <w:sz w:val="32"/>
          <w:szCs w:val="32"/>
          <w:highlight w:val="none"/>
          <w:lang w:val="en-US" w:eastAsia="zh-CN" w:bidi="ar-SA"/>
        </w:rPr>
        <w:t>专兼职教师、思政工作骨干、辅导员及相关课程负责人等。</w:t>
      </w:r>
    </w:p>
    <w:p w14:paraId="6D42233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四、研修时间与地点</w:t>
      </w:r>
    </w:p>
    <w:p w14:paraId="02208D4A">
      <w:pPr>
        <w:pStyle w:val="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eastAsia" w:ascii="Times New Roman" w:hAnsi="Times New Roman" w:eastAsia="方正仿宋_GB2312" w:cs="Times New Roman"/>
          <w:color w:val="auto"/>
          <w:kern w:val="2"/>
          <w:sz w:val="32"/>
          <w:szCs w:val="32"/>
          <w:highlight w:val="none"/>
          <w:lang w:val="en-US" w:eastAsia="zh-CN" w:bidi="ar-SA"/>
        </w:rPr>
        <w:t>（一）</w:t>
      </w:r>
      <w:r>
        <w:rPr>
          <w:rFonts w:hint="default" w:ascii="Times New Roman" w:hAnsi="Times New Roman" w:eastAsia="方正仿宋_GB2312" w:cs="Times New Roman"/>
          <w:color w:val="auto"/>
          <w:kern w:val="2"/>
          <w:sz w:val="32"/>
          <w:szCs w:val="32"/>
          <w:highlight w:val="none"/>
          <w:lang w:val="en-US" w:eastAsia="zh-CN" w:bidi="ar-SA"/>
        </w:rPr>
        <w:t>时间：2026年6月22日—6月26日（21日报到，27日返程）；</w:t>
      </w:r>
    </w:p>
    <w:p w14:paraId="50432F4E">
      <w:pPr>
        <w:pStyle w:val="4"/>
        <w:keepNext w:val="0"/>
        <w:keepLines w:val="0"/>
        <w:pageBreakBefore w:val="0"/>
        <w:widowControl w:val="0"/>
        <w:kinsoku/>
        <w:wordWrap/>
        <w:overflowPunct/>
        <w:topLinePunct w:val="0"/>
        <w:autoSpaceDE/>
        <w:autoSpaceDN/>
        <w:bidi w:val="0"/>
        <w:spacing w:line="560" w:lineRule="exact"/>
        <w:ind w:firstLine="592" w:firstLineChars="200"/>
        <w:jc w:val="both"/>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eastAsia" w:ascii="Times New Roman" w:hAnsi="Times New Roman" w:eastAsia="方正仿宋_GB2312" w:cs="Times New Roman"/>
          <w:color w:val="auto"/>
          <w:spacing w:val="1"/>
          <w:w w:val="92"/>
          <w:kern w:val="0"/>
          <w:sz w:val="32"/>
          <w:szCs w:val="32"/>
          <w:highlight w:val="none"/>
          <w:fitText w:val="8294" w:id="570248812"/>
          <w:lang w:val="en-US" w:eastAsia="zh-CN" w:bidi="ar-SA"/>
        </w:rPr>
        <w:t>（二）</w:t>
      </w:r>
      <w:r>
        <w:rPr>
          <w:rFonts w:hint="default" w:ascii="Times New Roman" w:hAnsi="Times New Roman" w:eastAsia="方正仿宋_GB2312" w:cs="Times New Roman"/>
          <w:color w:val="auto"/>
          <w:spacing w:val="1"/>
          <w:w w:val="92"/>
          <w:kern w:val="0"/>
          <w:sz w:val="32"/>
          <w:szCs w:val="32"/>
          <w:highlight w:val="none"/>
          <w:fitText w:val="8294" w:id="570248812"/>
          <w:lang w:val="en-US" w:eastAsia="zh-CN" w:bidi="ar-SA"/>
        </w:rPr>
        <w:t>地点：西南大学北碚校区（重庆市北碚区天生路2号）</w:t>
      </w:r>
      <w:r>
        <w:rPr>
          <w:rFonts w:hint="default" w:ascii="Times New Roman" w:hAnsi="Times New Roman" w:eastAsia="方正仿宋_GB2312" w:cs="Times New Roman"/>
          <w:color w:val="auto"/>
          <w:spacing w:val="18"/>
          <w:w w:val="92"/>
          <w:kern w:val="0"/>
          <w:sz w:val="32"/>
          <w:szCs w:val="32"/>
          <w:highlight w:val="none"/>
          <w:fitText w:val="8294" w:id="570248812"/>
          <w:lang w:val="en-US" w:eastAsia="zh-CN" w:bidi="ar-SA"/>
        </w:rPr>
        <w:t>。</w:t>
      </w:r>
    </w:p>
    <w:p w14:paraId="5408AA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五、研修内容</w:t>
      </w:r>
    </w:p>
    <w:p w14:paraId="2F72DDBF">
      <w:pPr>
        <w:pStyle w:val="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模块一：价值引领与理论建构——解决“教什么”的理论根基问题，强化思政课的思想引领功能。</w:t>
      </w:r>
    </w:p>
    <w:p w14:paraId="5D91C50B">
      <w:pPr>
        <w:pStyle w:val="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模块二：思政课堂教学方法与创新实践——解决“怎么教”的方法问题，提升课堂吸引力与实效性。</w:t>
      </w:r>
    </w:p>
    <w:p w14:paraId="4BDC62C9">
      <w:pPr>
        <w:pStyle w:val="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模块三：AI赋能与教学技术融合——探索新技术如何赋能思政教学，提升教学活力与时代性。</w:t>
      </w:r>
    </w:p>
    <w:p w14:paraId="3B56F5EB">
      <w:pPr>
        <w:pStyle w:val="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模块四：</w:t>
      </w:r>
      <w:r>
        <w:rPr>
          <w:rFonts w:hint="eastAsia" w:ascii="仿宋_GB2312" w:hAnsi="仿宋_GB2312" w:eastAsia="仿宋_GB2312" w:cs="仿宋_GB2312"/>
          <w:bCs/>
          <w:color w:val="auto"/>
          <w:sz w:val="32"/>
          <w:szCs w:val="32"/>
          <w:lang w:eastAsia="zh-CN"/>
        </w:rPr>
        <w:t>精神谱系传承</w:t>
      </w:r>
      <w:r>
        <w:rPr>
          <w:rFonts w:hint="default" w:ascii="Times New Roman" w:hAnsi="Times New Roman" w:eastAsia="方正仿宋_GB2312" w:cs="Times New Roman"/>
          <w:color w:val="auto"/>
          <w:kern w:val="2"/>
          <w:sz w:val="32"/>
          <w:szCs w:val="32"/>
          <w:highlight w:val="none"/>
          <w:lang w:val="en-US" w:eastAsia="zh-CN" w:bidi="ar-SA"/>
        </w:rPr>
        <w:t>与文化浸润——立足重庆地域文化特色，将红色基因融入思政教育。</w:t>
      </w:r>
    </w:p>
    <w:p w14:paraId="7B94976C">
      <w:pPr>
        <w:pStyle w:val="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模块五：实践研修协同与成果转化——以“行走的思政课”为实践教学样板，通过实地研学和校本方案设计实现能力内化与行动落地。</w:t>
      </w:r>
    </w:p>
    <w:p w14:paraId="3CF074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lang w:val="en-US" w:eastAsia="zh-CN"/>
        </w:rPr>
        <w:t>六、</w:t>
      </w:r>
      <w:r>
        <w:rPr>
          <w:rFonts w:hint="eastAsia" w:ascii="Times New Roman" w:hAnsi="Times New Roman" w:eastAsia="方正黑体_GBK" w:cs="Times New Roman"/>
          <w:b w:val="0"/>
          <w:bCs w:val="0"/>
          <w:color w:val="auto"/>
          <w:kern w:val="0"/>
          <w:sz w:val="32"/>
          <w:szCs w:val="32"/>
          <w:lang w:val="en-US" w:eastAsia="zh-CN"/>
        </w:rPr>
        <w:t>教学</w:t>
      </w:r>
      <w:r>
        <w:rPr>
          <w:rFonts w:hint="default" w:ascii="Times New Roman" w:hAnsi="Times New Roman" w:eastAsia="方正黑体_GBK" w:cs="Times New Roman"/>
          <w:b w:val="0"/>
          <w:bCs w:val="0"/>
          <w:color w:val="auto"/>
          <w:kern w:val="0"/>
          <w:sz w:val="32"/>
          <w:szCs w:val="32"/>
        </w:rPr>
        <w:t>特色</w:t>
      </w:r>
    </w:p>
    <w:p w14:paraId="2577B355">
      <w:pPr>
        <w:pStyle w:val="4"/>
        <w:spacing w:line="560" w:lineRule="exact"/>
        <w:rPr>
          <w:rFonts w:hint="default" w:ascii="Times New Roman" w:hAnsi="Times New Roman" w:eastAsia="方正仿宋_GB2312" w:cs="Times New Roman"/>
          <w:b w:val="0"/>
          <w:bCs w:val="0"/>
          <w:color w:val="auto"/>
          <w:kern w:val="2"/>
          <w:sz w:val="32"/>
          <w:szCs w:val="32"/>
          <w:highlight w:val="none"/>
          <w:lang w:val="en-US" w:eastAsia="zh-CN"/>
        </w:rPr>
      </w:pPr>
      <w:r>
        <w:rPr>
          <w:rFonts w:hint="default" w:ascii="Times New Roman" w:hAnsi="Times New Roman" w:eastAsia="方正仿宋_GB2312" w:cs="Times New Roman"/>
          <w:color w:val="auto"/>
          <w:kern w:val="2"/>
          <w:sz w:val="32"/>
          <w:szCs w:val="32"/>
          <w:highlight w:val="none"/>
          <w:lang w:val="en-US" w:eastAsia="zh-CN" w:bidi="ar-SA"/>
        </w:rPr>
        <w:t>（一）</w:t>
      </w:r>
      <w:r>
        <w:rPr>
          <w:rFonts w:hint="eastAsia" w:ascii="Times New Roman" w:hAnsi="Times New Roman" w:eastAsia="方正仿宋_GB2312" w:cs="Times New Roman"/>
          <w:color w:val="auto"/>
          <w:kern w:val="2"/>
          <w:sz w:val="32"/>
          <w:szCs w:val="32"/>
          <w:highlight w:val="none"/>
          <w:lang w:val="en-US" w:eastAsia="zh-CN" w:bidi="ar-SA"/>
        </w:rPr>
        <w:t>优质师资团队</w:t>
      </w:r>
      <w:r>
        <w:rPr>
          <w:rFonts w:hint="default" w:ascii="Times New Roman" w:hAnsi="Times New Roman" w:eastAsia="方正仿宋_GB2312" w:cs="Times New Roman"/>
          <w:color w:val="auto"/>
          <w:kern w:val="2"/>
          <w:sz w:val="32"/>
          <w:szCs w:val="32"/>
          <w:highlight w:val="none"/>
          <w:lang w:val="en-US" w:eastAsia="zh-CN" w:bidi="ar-SA"/>
        </w:rPr>
        <w:t>。</w:t>
      </w:r>
      <w:r>
        <w:rPr>
          <w:rFonts w:hint="eastAsia" w:ascii="Times New Roman" w:hAnsi="Times New Roman" w:eastAsia="方正仿宋_GB2312" w:cs="Times New Roman"/>
          <w:color w:val="auto"/>
          <w:kern w:val="2"/>
          <w:sz w:val="32"/>
          <w:szCs w:val="32"/>
          <w:highlight w:val="none"/>
          <w:lang w:val="en-US" w:eastAsia="zh-CN" w:bidi="ar-SA"/>
        </w:rPr>
        <w:t>依托教育部直属高校、</w:t>
      </w:r>
      <w:r>
        <w:rPr>
          <w:rFonts w:hint="default" w:ascii="Times New Roman" w:hAnsi="Times New Roman" w:eastAsia="方正仿宋_GB2312" w:cs="Times New Roman"/>
          <w:color w:val="auto"/>
          <w:sz w:val="32"/>
          <w:szCs w:val="32"/>
          <w:highlight w:val="none"/>
          <w:lang w:eastAsia="zh-CN" w:bidi="ar-SA"/>
        </w:rPr>
        <w:t>全国重点马克思主义学院</w:t>
      </w:r>
      <w:r>
        <w:rPr>
          <w:rFonts w:hint="default" w:ascii="Times New Roman" w:hAnsi="Times New Roman" w:eastAsia="方正仿宋_GB2312" w:cs="Times New Roman"/>
          <w:color w:val="auto"/>
          <w:sz w:val="32"/>
          <w:szCs w:val="32"/>
          <w:highlight w:val="none"/>
          <w:lang w:val="en-US" w:eastAsia="zh-CN" w:bidi="ar-SA"/>
        </w:rPr>
        <w:t>师资，邀请国内“双一流”高校专家、教授授课</w:t>
      </w:r>
      <w:r>
        <w:rPr>
          <w:rFonts w:hint="default" w:ascii="Times New Roman" w:hAnsi="Times New Roman" w:eastAsia="方正仿宋_GB2312" w:cs="Times New Roman"/>
          <w:b w:val="0"/>
          <w:bCs w:val="0"/>
          <w:color w:val="auto"/>
          <w:kern w:val="2"/>
          <w:sz w:val="32"/>
          <w:szCs w:val="32"/>
          <w:highlight w:val="none"/>
          <w:lang w:val="en-US" w:eastAsia="zh-CN" w:bidi="ar-SA"/>
        </w:rPr>
        <w:t>及具有丰富教学经验的一线优秀教师担任主讲嘉宾。</w:t>
      </w:r>
    </w:p>
    <w:p w14:paraId="273CBCE8">
      <w:pPr>
        <w:pStyle w:val="4"/>
        <w:spacing w:line="560" w:lineRule="exact"/>
        <w:ind w:firstLine="640" w:firstLineChars="200"/>
        <w:rPr>
          <w:rFonts w:hint="default" w:ascii="Times New Roman" w:hAnsi="Times New Roman" w:eastAsia="方正仿宋_GB2312" w:cs="Times New Roman"/>
          <w:color w:val="auto"/>
          <w:sz w:val="32"/>
          <w:szCs w:val="32"/>
          <w:highlight w:val="none"/>
          <w:lang w:eastAsia="zh-CN"/>
        </w:rPr>
      </w:pPr>
      <w:r>
        <w:rPr>
          <w:rFonts w:hint="default" w:ascii="Times New Roman" w:hAnsi="Times New Roman" w:eastAsia="方正仿宋_GB2312" w:cs="Times New Roman"/>
          <w:color w:val="auto"/>
          <w:sz w:val="32"/>
          <w:szCs w:val="32"/>
          <w:highlight w:val="none"/>
          <w:lang w:eastAsia="zh-CN"/>
        </w:rPr>
        <w:t>（二）立足以习近平新时代中国特色社会主义思想为核心内容的课程教材体系，强化对思政课的整体把握，强化对高校思政课的跨学段联动，深入推进大中小学思想政治教育一体化建设。</w:t>
      </w:r>
    </w:p>
    <w:p w14:paraId="3AAB9C54">
      <w:pPr>
        <w:pStyle w:val="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w:t>
      </w:r>
      <w:r>
        <w:rPr>
          <w:rFonts w:hint="eastAsia" w:ascii="Times New Roman" w:hAnsi="Times New Roman" w:eastAsia="方正仿宋_GB2312" w:cs="Times New Roman"/>
          <w:color w:val="auto"/>
          <w:kern w:val="2"/>
          <w:sz w:val="32"/>
          <w:szCs w:val="32"/>
          <w:highlight w:val="none"/>
          <w:lang w:val="en-US" w:eastAsia="zh-CN" w:bidi="ar-SA"/>
        </w:rPr>
        <w:t>三</w:t>
      </w:r>
      <w:r>
        <w:rPr>
          <w:rFonts w:hint="default" w:ascii="Times New Roman" w:hAnsi="Times New Roman" w:eastAsia="方正仿宋_GB2312" w:cs="Times New Roman"/>
          <w:color w:val="auto"/>
          <w:kern w:val="2"/>
          <w:sz w:val="32"/>
          <w:szCs w:val="32"/>
          <w:highlight w:val="none"/>
          <w:lang w:val="en-US" w:eastAsia="zh-CN" w:bidi="ar-SA"/>
        </w:rPr>
        <w:t>）红岩精神浸润，地域文化赋能。立足重庆红岩革命文化资源，以</w:t>
      </w:r>
      <w:r>
        <w:rPr>
          <w:rFonts w:hint="eastAsia" w:ascii="Times New Roman" w:hAnsi="Times New Roman" w:eastAsia="方正仿宋_GB2312" w:cs="Times New Roman"/>
          <w:color w:val="auto"/>
          <w:kern w:val="2"/>
          <w:sz w:val="32"/>
          <w:szCs w:val="32"/>
          <w:highlight w:val="none"/>
          <w:lang w:val="en-US" w:eastAsia="zh-CN" w:bidi="ar-SA"/>
        </w:rPr>
        <w:t>“</w:t>
      </w:r>
      <w:r>
        <w:rPr>
          <w:rFonts w:hint="default" w:ascii="Times New Roman" w:hAnsi="Times New Roman" w:eastAsia="方正仿宋_GB2312" w:cs="Times New Roman"/>
          <w:color w:val="auto"/>
          <w:kern w:val="2"/>
          <w:sz w:val="32"/>
          <w:szCs w:val="32"/>
          <w:highlight w:val="none"/>
          <w:lang w:val="en-US" w:eastAsia="zh-CN" w:bidi="ar-SA"/>
        </w:rPr>
        <w:t>红岩精神</w:t>
      </w:r>
      <w:r>
        <w:rPr>
          <w:rFonts w:hint="eastAsia" w:ascii="Times New Roman" w:hAnsi="Times New Roman" w:eastAsia="方正仿宋_GB2312" w:cs="Times New Roman"/>
          <w:color w:val="auto"/>
          <w:kern w:val="2"/>
          <w:sz w:val="32"/>
          <w:szCs w:val="32"/>
          <w:highlight w:val="none"/>
          <w:lang w:val="en-US" w:eastAsia="zh-CN" w:bidi="ar-SA"/>
        </w:rPr>
        <w:t>”</w:t>
      </w:r>
      <w:r>
        <w:rPr>
          <w:rFonts w:hint="default" w:ascii="Times New Roman" w:hAnsi="Times New Roman" w:eastAsia="方正仿宋_GB2312" w:cs="Times New Roman"/>
          <w:color w:val="auto"/>
          <w:kern w:val="2"/>
          <w:sz w:val="32"/>
          <w:szCs w:val="32"/>
          <w:highlight w:val="none"/>
          <w:lang w:val="en-US" w:eastAsia="zh-CN" w:bidi="ar-SA"/>
        </w:rPr>
        <w:t>为核心载体，融入教学各环节。依托红色教育基地开展沉浸式教学，结合西南大学红色校史，引导教师汲取育人力量，实现红色基因与思政教学融合。</w:t>
      </w:r>
    </w:p>
    <w:p w14:paraId="3CEC491F">
      <w:pPr>
        <w:pStyle w:val="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w:t>
      </w:r>
      <w:r>
        <w:rPr>
          <w:rFonts w:hint="eastAsia" w:ascii="Times New Roman" w:hAnsi="Times New Roman" w:eastAsia="方正仿宋_GB2312" w:cs="Times New Roman"/>
          <w:color w:val="auto"/>
          <w:kern w:val="2"/>
          <w:sz w:val="32"/>
          <w:szCs w:val="32"/>
          <w:highlight w:val="none"/>
          <w:lang w:val="en-US" w:eastAsia="zh-CN" w:bidi="ar-SA"/>
        </w:rPr>
        <w:t>四</w:t>
      </w:r>
      <w:r>
        <w:rPr>
          <w:rFonts w:hint="default" w:ascii="Times New Roman" w:hAnsi="Times New Roman" w:eastAsia="方正仿宋_GB2312" w:cs="Times New Roman"/>
          <w:color w:val="auto"/>
          <w:kern w:val="2"/>
          <w:sz w:val="32"/>
          <w:szCs w:val="32"/>
          <w:highlight w:val="none"/>
          <w:lang w:val="en-US" w:eastAsia="zh-CN" w:bidi="ar-SA"/>
        </w:rPr>
        <w:t>）</w:t>
      </w:r>
      <w:r>
        <w:rPr>
          <w:rFonts w:hint="eastAsia" w:ascii="Times New Roman" w:hAnsi="Times New Roman" w:eastAsia="方正仿宋_GB2312" w:cs="Times New Roman"/>
          <w:color w:val="auto"/>
          <w:kern w:val="2"/>
          <w:sz w:val="32"/>
          <w:szCs w:val="32"/>
          <w:highlight w:val="none"/>
          <w:lang w:val="en-US" w:eastAsia="zh-CN" w:bidi="ar-SA"/>
        </w:rPr>
        <w:t>“</w:t>
      </w:r>
      <w:r>
        <w:rPr>
          <w:rFonts w:hint="default" w:ascii="Times New Roman" w:hAnsi="Times New Roman" w:eastAsia="方正仿宋_GB2312" w:cs="Times New Roman"/>
          <w:color w:val="auto"/>
          <w:kern w:val="2"/>
          <w:sz w:val="32"/>
          <w:szCs w:val="32"/>
          <w:highlight w:val="none"/>
          <w:lang w:val="en-US" w:eastAsia="zh-CN" w:bidi="ar-SA"/>
        </w:rPr>
        <w:t>行走的思政课</w:t>
      </w:r>
      <w:r>
        <w:rPr>
          <w:rFonts w:hint="eastAsia" w:ascii="Times New Roman" w:hAnsi="Times New Roman" w:eastAsia="方正仿宋_GB2312" w:cs="Times New Roman"/>
          <w:color w:val="auto"/>
          <w:kern w:val="2"/>
          <w:sz w:val="32"/>
          <w:szCs w:val="32"/>
          <w:highlight w:val="none"/>
          <w:lang w:val="en-US" w:eastAsia="zh-CN" w:bidi="ar-SA"/>
        </w:rPr>
        <w:t>”</w:t>
      </w:r>
      <w:r>
        <w:rPr>
          <w:rFonts w:hint="default" w:ascii="Times New Roman" w:hAnsi="Times New Roman" w:eastAsia="方正仿宋_GB2312" w:cs="Times New Roman"/>
          <w:color w:val="auto"/>
          <w:kern w:val="2"/>
          <w:sz w:val="32"/>
          <w:szCs w:val="32"/>
          <w:highlight w:val="none"/>
          <w:lang w:val="en-US" w:eastAsia="zh-CN" w:bidi="ar-SA"/>
        </w:rPr>
        <w:t>贯穿，实践教学闭环。以西南大学</w:t>
      </w:r>
      <w:r>
        <w:rPr>
          <w:rFonts w:hint="eastAsia" w:ascii="Times New Roman" w:hAnsi="Times New Roman" w:eastAsia="方正仿宋_GB2312" w:cs="Times New Roman"/>
          <w:color w:val="auto"/>
          <w:kern w:val="2"/>
          <w:sz w:val="32"/>
          <w:szCs w:val="32"/>
          <w:highlight w:val="none"/>
          <w:lang w:val="en-US" w:eastAsia="zh-CN" w:bidi="ar-SA"/>
        </w:rPr>
        <w:t>“</w:t>
      </w:r>
      <w:r>
        <w:rPr>
          <w:rFonts w:hint="default" w:ascii="Times New Roman" w:hAnsi="Times New Roman" w:eastAsia="方正仿宋_GB2312" w:cs="Times New Roman"/>
          <w:color w:val="auto"/>
          <w:kern w:val="2"/>
          <w:sz w:val="32"/>
          <w:szCs w:val="32"/>
          <w:highlight w:val="none"/>
          <w:lang w:val="en-US" w:eastAsia="zh-CN" w:bidi="ar-SA"/>
        </w:rPr>
        <w:t>行走的思政课</w:t>
      </w:r>
      <w:r>
        <w:rPr>
          <w:rFonts w:hint="eastAsia" w:ascii="Times New Roman" w:hAnsi="Times New Roman" w:eastAsia="方正仿宋_GB2312" w:cs="Times New Roman"/>
          <w:color w:val="auto"/>
          <w:kern w:val="2"/>
          <w:sz w:val="32"/>
          <w:szCs w:val="32"/>
          <w:highlight w:val="none"/>
          <w:lang w:val="en-US" w:eastAsia="zh-CN" w:bidi="ar-SA"/>
        </w:rPr>
        <w:t>”</w:t>
      </w:r>
      <w:r>
        <w:rPr>
          <w:rFonts w:hint="default" w:ascii="Times New Roman" w:hAnsi="Times New Roman" w:eastAsia="方正仿宋_GB2312" w:cs="Times New Roman"/>
          <w:color w:val="auto"/>
          <w:kern w:val="2"/>
          <w:sz w:val="32"/>
          <w:szCs w:val="32"/>
          <w:highlight w:val="none"/>
          <w:lang w:val="en-US" w:eastAsia="zh-CN" w:bidi="ar-SA"/>
        </w:rPr>
        <w:t>为样板，借鉴创新机制，衔接理论授课与实践研修。学员参访实践基地，体验特色项目，通过工作坊形成能力提升闭环，解决理论与实践脱节问题。</w:t>
      </w:r>
    </w:p>
    <w:p w14:paraId="389404A0">
      <w:pPr>
        <w:pStyle w:val="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w:t>
      </w:r>
      <w:r>
        <w:rPr>
          <w:rFonts w:hint="eastAsia" w:ascii="Times New Roman" w:hAnsi="Times New Roman" w:eastAsia="方正仿宋_GB2312" w:cs="Times New Roman"/>
          <w:color w:val="auto"/>
          <w:kern w:val="2"/>
          <w:sz w:val="32"/>
          <w:szCs w:val="32"/>
          <w:highlight w:val="none"/>
          <w:lang w:val="en-US" w:eastAsia="zh-CN" w:bidi="ar-SA"/>
        </w:rPr>
        <w:t>五</w:t>
      </w:r>
      <w:r>
        <w:rPr>
          <w:rFonts w:hint="default" w:ascii="Times New Roman" w:hAnsi="Times New Roman" w:eastAsia="方正仿宋_GB2312" w:cs="Times New Roman"/>
          <w:color w:val="auto"/>
          <w:kern w:val="2"/>
          <w:sz w:val="32"/>
          <w:szCs w:val="32"/>
          <w:highlight w:val="none"/>
          <w:lang w:val="en-US" w:eastAsia="zh-CN" w:bidi="ar-SA"/>
        </w:rPr>
        <w:t>）AI赋能与数字化建设，驱动智慧教学。引入新技术赋能思政课堂，开设专题实操课程。依托资源库，帮助教师掌握智能化工具与资源开发技巧，推动思政教学转型。</w:t>
      </w:r>
    </w:p>
    <w:p w14:paraId="3D9093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b w:val="0"/>
          <w:bCs w:val="0"/>
          <w:color w:val="auto"/>
          <w:kern w:val="0"/>
          <w:sz w:val="32"/>
          <w:szCs w:val="32"/>
          <w:lang w:val="en-US" w:eastAsia="en-US"/>
        </w:rPr>
      </w:pPr>
      <w:r>
        <w:rPr>
          <w:rFonts w:hint="default" w:ascii="Times New Roman" w:hAnsi="Times New Roman" w:eastAsia="方正黑体_GBK" w:cs="Times New Roman"/>
          <w:b w:val="0"/>
          <w:bCs w:val="0"/>
          <w:color w:val="auto"/>
          <w:kern w:val="0"/>
          <w:sz w:val="32"/>
          <w:szCs w:val="32"/>
          <w:lang w:val="en-US" w:eastAsia="zh-CN"/>
        </w:rPr>
        <w:t>七、</w:t>
      </w:r>
      <w:r>
        <w:rPr>
          <w:rFonts w:hint="default" w:ascii="Times New Roman" w:hAnsi="Times New Roman" w:eastAsia="方正黑体_GBK" w:cs="Times New Roman"/>
          <w:b w:val="0"/>
          <w:bCs w:val="0"/>
          <w:color w:val="auto"/>
          <w:kern w:val="0"/>
          <w:sz w:val="32"/>
          <w:szCs w:val="32"/>
          <w:lang w:val="en-US" w:eastAsia="en-US"/>
        </w:rPr>
        <w:t>收费标准、缴费方式和发票</w:t>
      </w:r>
    </w:p>
    <w:p w14:paraId="43DC1800">
      <w:pPr>
        <w:pStyle w:val="3"/>
        <w:keepNext w:val="0"/>
        <w:keepLines w:val="0"/>
        <w:pageBreakBefore w:val="0"/>
        <w:widowControl w:val="0"/>
        <w:kinsoku/>
        <w:wordWrap/>
        <w:overflowPunct/>
        <w:topLinePunct w:val="0"/>
        <w:autoSpaceDE/>
        <w:autoSpaceDN/>
        <w:bidi w:val="0"/>
        <w:adjustRightInd w:val="0"/>
        <w:snapToGrid w:val="0"/>
        <w:spacing w:before="1"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方正仿宋_GB2312" w:cs="Times New Roman"/>
          <w:color w:val="auto"/>
          <w:kern w:val="2"/>
          <w:sz w:val="32"/>
          <w:szCs w:val="32"/>
          <w:highlight w:val="none"/>
          <w:lang w:val="en-US" w:eastAsia="zh-CN" w:bidi="ar-SA"/>
        </w:rPr>
        <w:t>（一）收费标准</w:t>
      </w:r>
      <w:r>
        <w:rPr>
          <w:rFonts w:hint="default" w:ascii="Times New Roman" w:hAnsi="Times New Roman" w:eastAsia="方正仿宋_GB2312" w:cs="Times New Roman"/>
          <w:color w:val="auto"/>
          <w:kern w:val="2"/>
          <w:sz w:val="32"/>
          <w:szCs w:val="32"/>
          <w:highlight w:val="none"/>
          <w:lang w:val="en-US" w:eastAsia="zh-CN" w:bidi="ar-SA"/>
        </w:rPr>
        <w:t>：3000元/人（</w:t>
      </w:r>
      <w:r>
        <w:rPr>
          <w:rFonts w:hint="eastAsia" w:ascii="Times New Roman" w:hAnsi="Times New Roman" w:eastAsia="方正仿宋_GB2312" w:cs="Times New Roman"/>
          <w:color w:val="auto"/>
          <w:kern w:val="2"/>
          <w:sz w:val="32"/>
          <w:szCs w:val="32"/>
          <w:highlight w:val="none"/>
          <w:lang w:val="en-US" w:eastAsia="zh-CN" w:bidi="ar-SA"/>
        </w:rPr>
        <w:t>含</w:t>
      </w:r>
      <w:r>
        <w:rPr>
          <w:rFonts w:hint="default" w:ascii="Times New Roman" w:hAnsi="Times New Roman" w:eastAsia="方正仿宋_GB2312" w:cs="Times New Roman"/>
          <w:color w:val="auto"/>
          <w:kern w:val="2"/>
          <w:sz w:val="32"/>
          <w:szCs w:val="32"/>
          <w:highlight w:val="none"/>
          <w:lang w:val="en-US" w:eastAsia="zh-CN" w:bidi="ar-SA"/>
        </w:rPr>
        <w:t>课程研发费、授课费、教学管理费、证书制作费等）。</w:t>
      </w:r>
      <w:r>
        <w:rPr>
          <w:rFonts w:hint="eastAsia" w:ascii="Times New Roman" w:hAnsi="Times New Roman" w:eastAsia="方正仿宋_GB2312" w:cs="Times New Roman"/>
          <w:color w:val="auto"/>
          <w:kern w:val="2"/>
          <w:sz w:val="32"/>
          <w:szCs w:val="32"/>
          <w:highlight w:val="none"/>
          <w:lang w:val="en-US" w:eastAsia="zh-CN" w:bidi="ar-SA"/>
        </w:rPr>
        <w:t>单位团体报名2800元/人（5人及以上）。</w:t>
      </w:r>
      <w:r>
        <w:rPr>
          <w:rFonts w:hint="default" w:ascii="Times New Roman" w:hAnsi="Times New Roman" w:eastAsia="方正仿宋_GB2312" w:cs="Times New Roman"/>
          <w:color w:val="auto"/>
          <w:kern w:val="2"/>
          <w:sz w:val="32"/>
          <w:szCs w:val="32"/>
          <w:highlight w:val="none"/>
          <w:lang w:val="en-US" w:eastAsia="zh-CN" w:bidi="ar-SA"/>
        </w:rPr>
        <w:t>每期报名满40人开班。</w:t>
      </w:r>
    </w:p>
    <w:p w14:paraId="7BF3E22B">
      <w:pPr>
        <w:pStyle w:val="3"/>
        <w:keepNext w:val="0"/>
        <w:keepLines w:val="0"/>
        <w:pageBreakBefore w:val="0"/>
        <w:widowControl w:val="0"/>
        <w:kinsoku/>
        <w:wordWrap/>
        <w:overflowPunct/>
        <w:topLinePunct w:val="0"/>
        <w:autoSpaceDE/>
        <w:autoSpaceDN/>
        <w:bidi w:val="0"/>
        <w:adjustRightInd w:val="0"/>
        <w:snapToGrid w:val="0"/>
        <w:spacing w:before="1" w:line="56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所有研修参训人员，食宿统一安排，费用自理。</w:t>
      </w:r>
    </w:p>
    <w:p w14:paraId="5DABFB45">
      <w:pPr>
        <w:pStyle w:val="3"/>
        <w:keepNext w:val="0"/>
        <w:keepLines w:val="0"/>
        <w:pageBreakBefore w:val="0"/>
        <w:widowControl w:val="0"/>
        <w:kinsoku/>
        <w:wordWrap/>
        <w:overflowPunct/>
        <w:topLinePunct w:val="0"/>
        <w:autoSpaceDE/>
        <w:autoSpaceDN/>
        <w:bidi w:val="0"/>
        <w:adjustRightInd w:val="0"/>
        <w:snapToGrid w:val="0"/>
        <w:spacing w:before="1" w:line="56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eastAsia" w:ascii="Times New Roman" w:hAnsi="Times New Roman" w:eastAsia="方正仿宋_GB2312" w:cs="Times New Roman"/>
          <w:color w:val="auto"/>
          <w:kern w:val="2"/>
          <w:sz w:val="32"/>
          <w:szCs w:val="32"/>
          <w:highlight w:val="none"/>
          <w:lang w:val="en-US" w:eastAsia="zh-CN" w:bidi="ar-SA"/>
        </w:rPr>
        <w:t>（二）</w:t>
      </w:r>
      <w:r>
        <w:rPr>
          <w:rFonts w:hint="default" w:ascii="Times New Roman" w:hAnsi="Times New Roman" w:eastAsia="方正仿宋_GB2312" w:cs="Times New Roman"/>
          <w:color w:val="auto"/>
          <w:kern w:val="2"/>
          <w:sz w:val="32"/>
          <w:szCs w:val="32"/>
          <w:highlight w:val="none"/>
          <w:lang w:val="en-US" w:eastAsia="zh-CN" w:bidi="ar-SA"/>
        </w:rPr>
        <w:t>缴费方式：</w:t>
      </w:r>
    </w:p>
    <w:p w14:paraId="59546206">
      <w:pPr>
        <w:pStyle w:val="3"/>
        <w:keepNext w:val="0"/>
        <w:keepLines w:val="0"/>
        <w:pageBreakBefore w:val="0"/>
        <w:widowControl w:val="0"/>
        <w:kinsoku/>
        <w:wordWrap/>
        <w:overflowPunct/>
        <w:topLinePunct w:val="0"/>
        <w:autoSpaceDE/>
        <w:autoSpaceDN/>
        <w:bidi w:val="0"/>
        <w:adjustRightInd w:val="0"/>
        <w:snapToGrid w:val="0"/>
        <w:spacing w:before="1" w:line="56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eastAsia" w:ascii="Times New Roman" w:hAnsi="Times New Roman" w:eastAsia="方正仿宋_GB2312" w:cs="Times New Roman"/>
          <w:color w:val="auto"/>
          <w:kern w:val="2"/>
          <w:sz w:val="32"/>
          <w:szCs w:val="32"/>
          <w:highlight w:val="none"/>
          <w:lang w:val="en-US" w:eastAsia="zh-CN" w:bidi="ar-SA"/>
        </w:rPr>
        <w:t>1.</w:t>
      </w:r>
      <w:r>
        <w:rPr>
          <w:rFonts w:hint="default" w:ascii="Times New Roman" w:hAnsi="Times New Roman" w:eastAsia="方正仿宋_GB2312" w:cs="Times New Roman"/>
          <w:color w:val="auto"/>
          <w:kern w:val="2"/>
          <w:sz w:val="32"/>
          <w:szCs w:val="32"/>
          <w:highlight w:val="none"/>
          <w:lang w:val="en-US" w:eastAsia="zh-CN" w:bidi="ar-SA"/>
        </w:rPr>
        <w:t>报到当天现场刷卡缴费；</w:t>
      </w:r>
    </w:p>
    <w:p w14:paraId="5BFF6B04">
      <w:pPr>
        <w:pStyle w:val="3"/>
        <w:keepNext w:val="0"/>
        <w:keepLines w:val="0"/>
        <w:pageBreakBefore w:val="0"/>
        <w:widowControl w:val="0"/>
        <w:kinsoku/>
        <w:wordWrap/>
        <w:overflowPunct/>
        <w:topLinePunct w:val="0"/>
        <w:autoSpaceDE/>
        <w:autoSpaceDN/>
        <w:bidi w:val="0"/>
        <w:adjustRightInd w:val="0"/>
        <w:snapToGrid w:val="0"/>
        <w:spacing w:before="1" w:line="56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eastAsia" w:ascii="Times New Roman" w:hAnsi="Times New Roman" w:eastAsia="方正仿宋_GB2312" w:cs="Times New Roman"/>
          <w:color w:val="auto"/>
          <w:kern w:val="2"/>
          <w:sz w:val="32"/>
          <w:szCs w:val="32"/>
          <w:highlight w:val="none"/>
          <w:lang w:val="en-US" w:eastAsia="zh-CN" w:bidi="ar-SA"/>
        </w:rPr>
        <w:t>2.</w:t>
      </w:r>
      <w:r>
        <w:rPr>
          <w:rFonts w:hint="default" w:ascii="Times New Roman" w:hAnsi="Times New Roman" w:eastAsia="方正仿宋_GB2312" w:cs="Times New Roman"/>
          <w:color w:val="auto"/>
          <w:kern w:val="2"/>
          <w:sz w:val="32"/>
          <w:szCs w:val="32"/>
          <w:highlight w:val="none"/>
          <w:lang w:val="en-US" w:eastAsia="zh-CN" w:bidi="ar-SA"/>
        </w:rPr>
        <w:t>汇款或转账至以下账户：</w:t>
      </w:r>
    </w:p>
    <w:p w14:paraId="0CCD5D03">
      <w:pPr>
        <w:pStyle w:val="3"/>
        <w:keepNext w:val="0"/>
        <w:keepLines w:val="0"/>
        <w:pageBreakBefore w:val="0"/>
        <w:widowControl w:val="0"/>
        <w:kinsoku/>
        <w:wordWrap/>
        <w:overflowPunct/>
        <w:topLinePunct w:val="0"/>
        <w:autoSpaceDE/>
        <w:autoSpaceDN/>
        <w:bidi w:val="0"/>
        <w:adjustRightInd w:val="0"/>
        <w:snapToGrid w:val="0"/>
        <w:spacing w:before="1" w:line="56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户名：西南大学</w:t>
      </w:r>
    </w:p>
    <w:p w14:paraId="50E45F40">
      <w:pPr>
        <w:pStyle w:val="3"/>
        <w:keepNext w:val="0"/>
        <w:keepLines w:val="0"/>
        <w:pageBreakBefore w:val="0"/>
        <w:widowControl w:val="0"/>
        <w:kinsoku/>
        <w:wordWrap/>
        <w:overflowPunct/>
        <w:topLinePunct w:val="0"/>
        <w:autoSpaceDE/>
        <w:autoSpaceDN/>
        <w:bidi w:val="0"/>
        <w:adjustRightInd w:val="0"/>
        <w:snapToGrid w:val="0"/>
        <w:spacing w:before="1" w:line="56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账号：3100028109024968877</w:t>
      </w:r>
    </w:p>
    <w:p w14:paraId="06951970">
      <w:pPr>
        <w:pStyle w:val="3"/>
        <w:keepNext w:val="0"/>
        <w:keepLines w:val="0"/>
        <w:pageBreakBefore w:val="0"/>
        <w:widowControl w:val="0"/>
        <w:kinsoku/>
        <w:wordWrap/>
        <w:overflowPunct/>
        <w:topLinePunct w:val="0"/>
        <w:autoSpaceDE/>
        <w:autoSpaceDN/>
        <w:bidi w:val="0"/>
        <w:adjustRightInd w:val="0"/>
        <w:snapToGrid w:val="0"/>
        <w:spacing w:before="1" w:line="56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开户行：中国工商银行重庆朝阳支行</w:t>
      </w:r>
    </w:p>
    <w:p w14:paraId="52FAE634">
      <w:pPr>
        <w:pStyle w:val="3"/>
        <w:keepNext w:val="0"/>
        <w:keepLines w:val="0"/>
        <w:pageBreakBefore w:val="0"/>
        <w:widowControl w:val="0"/>
        <w:kinsoku/>
        <w:wordWrap/>
        <w:overflowPunct/>
        <w:topLinePunct w:val="0"/>
        <w:autoSpaceDE/>
        <w:autoSpaceDN/>
        <w:bidi w:val="0"/>
        <w:adjustRightInd w:val="0"/>
        <w:snapToGrid w:val="0"/>
        <w:spacing w:before="1" w:line="56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（汇款时，请备注：</w:t>
      </w:r>
      <w:r>
        <w:rPr>
          <w:rFonts w:hint="eastAsia" w:ascii="Times New Roman" w:hAnsi="Times New Roman" w:eastAsia="方正仿宋_GB2312" w:cs="Times New Roman"/>
          <w:color w:val="auto"/>
          <w:kern w:val="2"/>
          <w:sz w:val="32"/>
          <w:szCs w:val="32"/>
          <w:highlight w:val="none"/>
          <w:lang w:val="en-US" w:eastAsia="zh-CN" w:bidi="ar-SA"/>
        </w:rPr>
        <w:t>“2026</w:t>
      </w:r>
      <w:r>
        <w:rPr>
          <w:rFonts w:hint="default" w:ascii="Times New Roman" w:hAnsi="Times New Roman" w:eastAsia="方正仿宋_GB2312" w:cs="Times New Roman"/>
          <w:color w:val="auto"/>
          <w:kern w:val="2"/>
          <w:sz w:val="32"/>
          <w:szCs w:val="32"/>
          <w:highlight w:val="none"/>
          <w:lang w:val="en-US" w:eastAsia="zh-CN" w:bidi="ar-SA"/>
        </w:rPr>
        <w:t>高校思政课教师</w:t>
      </w:r>
      <w:r>
        <w:rPr>
          <w:rFonts w:hint="eastAsia" w:ascii="Times New Roman" w:hAnsi="Times New Roman" w:eastAsia="方正仿宋_GB2312" w:cs="Times New Roman"/>
          <w:color w:val="auto"/>
          <w:kern w:val="2"/>
          <w:sz w:val="32"/>
          <w:szCs w:val="32"/>
          <w:highlight w:val="none"/>
          <w:lang w:val="en-US" w:eastAsia="zh-CN" w:bidi="ar-SA"/>
        </w:rPr>
        <w:t>研修班”</w:t>
      </w:r>
      <w:r>
        <w:rPr>
          <w:rFonts w:hint="default" w:ascii="Times New Roman" w:hAnsi="Times New Roman" w:eastAsia="方正仿宋_GB2312" w:cs="Times New Roman"/>
          <w:color w:val="auto"/>
          <w:kern w:val="2"/>
          <w:sz w:val="32"/>
          <w:szCs w:val="32"/>
          <w:highlight w:val="none"/>
          <w:lang w:val="en-US" w:eastAsia="zh-CN" w:bidi="ar-SA"/>
        </w:rPr>
        <w:t>+姓名。缴费完成后</w:t>
      </w:r>
      <w:r>
        <w:rPr>
          <w:rFonts w:hint="eastAsia" w:ascii="Times New Roman" w:hAnsi="Times New Roman" w:eastAsia="方正仿宋_GB2312" w:cs="Times New Roman"/>
          <w:color w:val="auto"/>
          <w:kern w:val="2"/>
          <w:sz w:val="32"/>
          <w:szCs w:val="32"/>
          <w:highlight w:val="none"/>
          <w:lang w:val="en-US" w:eastAsia="zh-CN" w:bidi="ar-SA"/>
        </w:rPr>
        <w:t>，</w:t>
      </w:r>
      <w:r>
        <w:rPr>
          <w:rFonts w:hint="default" w:ascii="Times New Roman" w:hAnsi="Times New Roman" w:eastAsia="方正仿宋_GB2312" w:cs="Times New Roman"/>
          <w:color w:val="auto"/>
          <w:kern w:val="2"/>
          <w:sz w:val="32"/>
          <w:szCs w:val="32"/>
          <w:highlight w:val="none"/>
          <w:lang w:val="en-US" w:eastAsia="zh-CN" w:bidi="ar-SA"/>
        </w:rPr>
        <w:t>请保留汇款或转账成功的截图，发送给项目负责老师，审核回复后，视为报名成功。）</w:t>
      </w:r>
    </w:p>
    <w:p w14:paraId="32F6C38F">
      <w:pPr>
        <w:pStyle w:val="3"/>
        <w:keepNext w:val="0"/>
        <w:keepLines w:val="0"/>
        <w:pageBreakBefore w:val="0"/>
        <w:widowControl w:val="0"/>
        <w:kinsoku/>
        <w:wordWrap/>
        <w:overflowPunct/>
        <w:topLinePunct w:val="0"/>
        <w:autoSpaceDE/>
        <w:autoSpaceDN/>
        <w:bidi w:val="0"/>
        <w:adjustRightInd w:val="0"/>
        <w:snapToGrid w:val="0"/>
        <w:spacing w:before="1" w:line="56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eastAsia" w:ascii="Times New Roman" w:hAnsi="Times New Roman" w:eastAsia="方正仿宋_GB2312" w:cs="Times New Roman"/>
          <w:color w:val="auto"/>
          <w:kern w:val="2"/>
          <w:sz w:val="32"/>
          <w:szCs w:val="32"/>
          <w:highlight w:val="none"/>
          <w:lang w:val="en-US" w:eastAsia="zh-CN" w:bidi="ar-SA"/>
        </w:rPr>
        <w:t>（三）</w:t>
      </w:r>
      <w:r>
        <w:rPr>
          <w:rFonts w:hint="default" w:ascii="Times New Roman" w:hAnsi="Times New Roman" w:eastAsia="方正仿宋_GB2312" w:cs="Times New Roman"/>
          <w:color w:val="auto"/>
          <w:kern w:val="2"/>
          <w:sz w:val="32"/>
          <w:szCs w:val="32"/>
          <w:highlight w:val="none"/>
          <w:lang w:val="en-US" w:eastAsia="zh-CN" w:bidi="ar-SA"/>
        </w:rPr>
        <w:t>发票开具</w:t>
      </w:r>
    </w:p>
    <w:p w14:paraId="2F7F61FF">
      <w:pPr>
        <w:pStyle w:val="3"/>
        <w:keepNext w:val="0"/>
        <w:keepLines w:val="0"/>
        <w:pageBreakBefore w:val="0"/>
        <w:widowControl w:val="0"/>
        <w:kinsoku/>
        <w:wordWrap/>
        <w:overflowPunct/>
        <w:topLinePunct w:val="0"/>
        <w:autoSpaceDE/>
        <w:autoSpaceDN/>
        <w:bidi w:val="0"/>
        <w:adjustRightInd w:val="0"/>
        <w:snapToGrid w:val="0"/>
        <w:spacing w:before="1" w:line="56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发票内容：培训费</w:t>
      </w:r>
    </w:p>
    <w:p w14:paraId="454DA862">
      <w:pPr>
        <w:pStyle w:val="3"/>
        <w:keepNext w:val="0"/>
        <w:keepLines w:val="0"/>
        <w:pageBreakBefore w:val="0"/>
        <w:widowControl w:val="0"/>
        <w:kinsoku/>
        <w:wordWrap/>
        <w:overflowPunct/>
        <w:topLinePunct w:val="0"/>
        <w:autoSpaceDE/>
        <w:autoSpaceDN/>
        <w:bidi w:val="0"/>
        <w:adjustRightInd w:val="0"/>
        <w:snapToGrid w:val="0"/>
        <w:spacing w:before="1" w:line="56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en-US" w:bidi="ar-SA"/>
        </w:rPr>
      </w:pPr>
      <w:r>
        <w:rPr>
          <w:rFonts w:hint="default" w:ascii="Times New Roman" w:hAnsi="Times New Roman" w:eastAsia="方正仿宋_GB2312" w:cs="Times New Roman"/>
          <w:color w:val="auto"/>
          <w:kern w:val="2"/>
          <w:sz w:val="32"/>
          <w:szCs w:val="32"/>
          <w:highlight w:val="none"/>
          <w:lang w:val="en-US" w:eastAsia="en-US" w:bidi="ar-SA"/>
        </w:rPr>
        <w:t>发票类型：增值税普通发票</w:t>
      </w:r>
    </w:p>
    <w:p w14:paraId="7DB1026B">
      <w:pPr>
        <w:pStyle w:val="3"/>
        <w:keepNext w:val="0"/>
        <w:keepLines w:val="0"/>
        <w:pageBreakBefore w:val="0"/>
        <w:widowControl w:val="0"/>
        <w:kinsoku/>
        <w:wordWrap/>
        <w:overflowPunct/>
        <w:topLinePunct w:val="0"/>
        <w:autoSpaceDE/>
        <w:autoSpaceDN/>
        <w:bidi w:val="0"/>
        <w:adjustRightInd w:val="0"/>
        <w:snapToGrid w:val="0"/>
        <w:spacing w:before="1" w:line="56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发票形式：电子发票</w:t>
      </w:r>
    </w:p>
    <w:p w14:paraId="79ECD4D1">
      <w:pPr>
        <w:pStyle w:val="3"/>
        <w:keepNext w:val="0"/>
        <w:keepLines w:val="0"/>
        <w:pageBreakBefore w:val="0"/>
        <w:widowControl w:val="0"/>
        <w:kinsoku/>
        <w:wordWrap/>
        <w:overflowPunct/>
        <w:topLinePunct w:val="0"/>
        <w:autoSpaceDE/>
        <w:autoSpaceDN/>
        <w:bidi w:val="0"/>
        <w:adjustRightInd w:val="0"/>
        <w:snapToGrid w:val="0"/>
        <w:spacing w:before="1" w:line="56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发送方式：发送至报名者提供的手机号。</w:t>
      </w:r>
    </w:p>
    <w:p w14:paraId="12B7BDE7">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八</w:t>
      </w:r>
      <w:r>
        <w:rPr>
          <w:rFonts w:hint="default" w:ascii="Times New Roman" w:hAnsi="Times New Roman" w:eastAsia="方正黑体_GBK" w:cs="Times New Roman"/>
          <w:color w:val="auto"/>
          <w:sz w:val="32"/>
          <w:szCs w:val="32"/>
          <w:lang w:val="en-US" w:eastAsia="zh-CN"/>
        </w:rPr>
        <w:t>、结业证书</w:t>
      </w:r>
    </w:p>
    <w:p w14:paraId="77CEC670">
      <w:pPr>
        <w:pStyle w:val="3"/>
        <w:keepNext w:val="0"/>
        <w:keepLines w:val="0"/>
        <w:pageBreakBefore w:val="0"/>
        <w:widowControl w:val="0"/>
        <w:kinsoku/>
        <w:wordWrap/>
        <w:overflowPunct/>
        <w:topLinePunct w:val="0"/>
        <w:autoSpaceDE/>
        <w:autoSpaceDN/>
        <w:bidi w:val="0"/>
        <w:adjustRightInd w:val="0"/>
        <w:snapToGrid w:val="0"/>
        <w:spacing w:before="1" w:line="560" w:lineRule="exact"/>
        <w:ind w:firstLine="636"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spacing w:val="1"/>
          <w:w w:val="99"/>
          <w:kern w:val="0"/>
          <w:sz w:val="32"/>
          <w:szCs w:val="32"/>
          <w:highlight w:val="none"/>
          <w:fitText w:val="8256" w:id="327241348"/>
          <w:lang w:val="en-US" w:eastAsia="zh-CN" w:bidi="ar-SA"/>
        </w:rPr>
        <w:t>学员完成全部课程学时，可获得西南大学颁发的结业证书</w:t>
      </w:r>
      <w:r>
        <w:rPr>
          <w:rFonts w:hint="default" w:ascii="Times New Roman" w:hAnsi="Times New Roman" w:eastAsia="方正仿宋_GB2312" w:cs="Times New Roman"/>
          <w:color w:val="auto"/>
          <w:spacing w:val="6"/>
          <w:w w:val="99"/>
          <w:kern w:val="0"/>
          <w:sz w:val="32"/>
          <w:szCs w:val="32"/>
          <w:highlight w:val="none"/>
          <w:fitText w:val="8256" w:id="327241348"/>
          <w:lang w:val="en-US" w:eastAsia="zh-CN" w:bidi="ar-SA"/>
        </w:rPr>
        <w:t>。</w:t>
      </w:r>
    </w:p>
    <w:p w14:paraId="6388F0A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九</w:t>
      </w:r>
      <w:r>
        <w:rPr>
          <w:rFonts w:hint="default" w:ascii="方正黑体_GBK" w:hAnsi="方正黑体_GBK" w:eastAsia="方正黑体_GBK" w:cs="方正黑体_GBK"/>
          <w:color w:val="auto"/>
          <w:sz w:val="32"/>
          <w:szCs w:val="32"/>
          <w:lang w:val="en-US" w:eastAsia="zh-CN"/>
        </w:rPr>
        <w:t>、报名</w:t>
      </w:r>
      <w:r>
        <w:rPr>
          <w:rFonts w:hint="eastAsia" w:ascii="方正黑体_GBK" w:hAnsi="方正黑体_GBK" w:eastAsia="方正黑体_GBK" w:cs="方正黑体_GBK"/>
          <w:color w:val="auto"/>
          <w:sz w:val="32"/>
          <w:szCs w:val="32"/>
          <w:lang w:val="en-US" w:eastAsia="zh-CN"/>
        </w:rPr>
        <w:t>与联系方式</w:t>
      </w:r>
    </w:p>
    <w:p w14:paraId="609267B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2312" w:cs="Times New Roman"/>
          <w:color w:val="auto"/>
          <w:kern w:val="2"/>
          <w:sz w:val="32"/>
          <w:szCs w:val="32"/>
          <w:highlight w:val="none"/>
          <w:lang w:val="en-US" w:eastAsia="zh-CN" w:bidi="ar-SA"/>
        </w:rPr>
      </w:pPr>
      <w:r>
        <w:rPr>
          <w:rFonts w:hint="eastAsia" w:ascii="Times New Roman" w:hAnsi="Times New Roman" w:eastAsia="方正仿宋_GB2312" w:cs="Times New Roman"/>
          <w:color w:val="auto"/>
          <w:kern w:val="2"/>
          <w:sz w:val="32"/>
          <w:szCs w:val="32"/>
          <w:highlight w:val="none"/>
          <w:lang w:val="en-US" w:eastAsia="zh-CN" w:bidi="ar-SA"/>
        </w:rPr>
        <w:t>（一）报名方式</w:t>
      </w:r>
    </w:p>
    <w:p w14:paraId="5C7B7F4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eastAsia" w:ascii="Times New Roman" w:hAnsi="Times New Roman" w:eastAsia="方正仿宋_GB2312" w:cs="Times New Roman"/>
          <w:color w:val="auto"/>
          <w:kern w:val="2"/>
          <w:sz w:val="32"/>
          <w:szCs w:val="32"/>
          <w:highlight w:val="none"/>
          <w:lang w:val="en-US" w:eastAsia="zh-CN" w:bidi="ar-SA"/>
        </w:rPr>
        <w:t>1.个人报名</w:t>
      </w:r>
    </w:p>
    <w:p w14:paraId="5A4BC860">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kern w:val="2"/>
          <w:sz w:val="32"/>
          <w:szCs w:val="32"/>
          <w:highlight w:val="none"/>
          <w:lang w:val="en-US" w:eastAsia="zh-CN" w:bidi="ar-SA"/>
        </w:rPr>
        <w:t>手机微信扫描下图二维码，填写个人信息进行报名。</w:t>
      </w:r>
    </w:p>
    <w:p w14:paraId="792CF81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center"/>
        <w:textAlignment w:val="auto"/>
        <w:rPr>
          <w:rFonts w:hint="eastAsia" w:ascii="Times New Roman" w:hAnsi="Times New Roman" w:eastAsia="方正仿宋_GB2312" w:cs="Times New Roman"/>
          <w:color w:val="FF0000"/>
          <w:sz w:val="32"/>
          <w:szCs w:val="32"/>
          <w:highlight w:val="none"/>
          <w:lang w:val="en-US" w:eastAsia="zh-CN"/>
        </w:rPr>
      </w:pPr>
      <w:r>
        <w:rPr>
          <w:rFonts w:hint="eastAsia" w:ascii="Times New Roman" w:hAnsi="Times New Roman" w:eastAsia="方正仿宋_GB2312" w:cs="Times New Roman"/>
          <w:color w:val="FF0000"/>
          <w:sz w:val="32"/>
          <w:szCs w:val="32"/>
          <w:highlight w:val="none"/>
          <w:lang w:val="en-US" w:eastAsia="zh-CN"/>
        </w:rPr>
        <w:drawing>
          <wp:anchor distT="0" distB="0" distL="114300" distR="114300" simplePos="0" relativeHeight="251659264" behindDoc="1" locked="0" layoutInCell="1" allowOverlap="1">
            <wp:simplePos x="0" y="0"/>
            <wp:positionH relativeFrom="column">
              <wp:posOffset>2284095</wp:posOffset>
            </wp:positionH>
            <wp:positionV relativeFrom="page">
              <wp:posOffset>5290820</wp:posOffset>
            </wp:positionV>
            <wp:extent cx="1144270" cy="1144270"/>
            <wp:effectExtent l="0" t="0" r="17780" b="17780"/>
            <wp:wrapTight wrapText="bothSides">
              <wp:wrapPolygon>
                <wp:start x="0" y="0"/>
                <wp:lineTo x="0" y="21216"/>
                <wp:lineTo x="21216" y="21216"/>
                <wp:lineTo x="21216" y="0"/>
                <wp:lineTo x="0" y="0"/>
              </wp:wrapPolygon>
            </wp:wrapTight>
            <wp:docPr id="4" name="图片 4" descr="c8185699aae54018a08e76c119a6a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8185699aae54018a08e76c119a6acbb"/>
                    <pic:cNvPicPr>
                      <a:picLocks noChangeAspect="1"/>
                    </pic:cNvPicPr>
                  </pic:nvPicPr>
                  <pic:blipFill>
                    <a:blip r:embed="rId5"/>
                    <a:stretch>
                      <a:fillRect/>
                    </a:stretch>
                  </pic:blipFill>
                  <pic:spPr>
                    <a:xfrm>
                      <a:off x="0" y="0"/>
                      <a:ext cx="1144270" cy="1144270"/>
                    </a:xfrm>
                    <a:prstGeom prst="rect">
                      <a:avLst/>
                    </a:prstGeom>
                  </pic:spPr>
                </pic:pic>
              </a:graphicData>
            </a:graphic>
          </wp:anchor>
        </w:drawing>
      </w:r>
    </w:p>
    <w:p w14:paraId="29B2103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2312" w:cs="Times New Roman"/>
          <w:color w:val="FF0000"/>
          <w:sz w:val="32"/>
          <w:szCs w:val="32"/>
          <w:highlight w:val="none"/>
          <w:lang w:val="en-US" w:eastAsia="zh-CN"/>
        </w:rPr>
      </w:pPr>
    </w:p>
    <w:p w14:paraId="2900C20D">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eastAsia" w:ascii="Times New Roman" w:hAnsi="Times New Roman" w:eastAsia="方正仿宋_GB2312" w:cs="Times New Roman"/>
          <w:color w:val="FF0000"/>
          <w:sz w:val="32"/>
          <w:szCs w:val="32"/>
          <w:highlight w:val="none"/>
          <w:lang w:val="en-US" w:eastAsia="zh-CN"/>
        </w:rPr>
      </w:pPr>
    </w:p>
    <w:p w14:paraId="71CE03A1">
      <w:pPr>
        <w:spacing w:line="580" w:lineRule="exact"/>
        <w:ind w:firstLine="640" w:firstLineChars="200"/>
        <w:rPr>
          <w:rFonts w:hint="default" w:ascii="Times New Roman" w:hAnsi="Times New Roman" w:eastAsia="方正仿宋_GB2312" w:cs="Times New Roman"/>
          <w:color w:val="auto"/>
          <w:kern w:val="2"/>
          <w:sz w:val="32"/>
          <w:szCs w:val="32"/>
          <w:highlight w:val="none"/>
          <w:lang w:val="en-US" w:eastAsia="zh-CN" w:bidi="ar-SA"/>
        </w:rPr>
      </w:pPr>
      <w:r>
        <w:rPr>
          <w:rFonts w:hint="eastAsia" w:ascii="Times New Roman" w:hAnsi="Times New Roman" w:eastAsia="方正仿宋_GB2312" w:cs="Times New Roman"/>
          <w:color w:val="auto"/>
          <w:kern w:val="2"/>
          <w:sz w:val="32"/>
          <w:szCs w:val="32"/>
          <w:highlight w:val="none"/>
          <w:lang w:val="en-US" w:eastAsia="zh-CN" w:bidi="ar-SA"/>
        </w:rPr>
        <w:t>2.团队报名请由各高校统一组织，</w:t>
      </w:r>
      <w:r>
        <w:rPr>
          <w:rFonts w:hint="default" w:ascii="Times New Roman" w:hAnsi="Times New Roman" w:eastAsia="方正仿宋_GB2312" w:cs="Times New Roman"/>
          <w:color w:val="auto"/>
          <w:kern w:val="2"/>
          <w:sz w:val="32"/>
          <w:szCs w:val="32"/>
          <w:highlight w:val="none"/>
          <w:lang w:val="en-US" w:eastAsia="zh-CN" w:bidi="ar-SA"/>
        </w:rPr>
        <w:t>按照《202</w:t>
      </w:r>
      <w:r>
        <w:rPr>
          <w:rFonts w:hint="eastAsia" w:ascii="Times New Roman" w:hAnsi="Times New Roman" w:eastAsia="方正仿宋_GB2312" w:cs="Times New Roman"/>
          <w:color w:val="auto"/>
          <w:kern w:val="2"/>
          <w:sz w:val="32"/>
          <w:szCs w:val="32"/>
          <w:highlight w:val="none"/>
          <w:lang w:val="en-US" w:eastAsia="zh-CN" w:bidi="ar-SA"/>
        </w:rPr>
        <w:t>6</w:t>
      </w:r>
      <w:r>
        <w:rPr>
          <w:rFonts w:hint="default" w:ascii="Times New Roman" w:hAnsi="Times New Roman" w:eastAsia="方正仿宋_GB2312" w:cs="Times New Roman"/>
          <w:color w:val="auto"/>
          <w:kern w:val="2"/>
          <w:sz w:val="32"/>
          <w:szCs w:val="32"/>
          <w:highlight w:val="none"/>
          <w:lang w:val="en-US" w:eastAsia="zh-CN" w:bidi="ar-SA"/>
        </w:rPr>
        <w:t>年高校教师教学能力提升系列研修班报名回执表》（附件1）格式填报参训学员信息，</w:t>
      </w:r>
      <w:r>
        <w:rPr>
          <w:rFonts w:hint="eastAsia" w:ascii="Times New Roman" w:hAnsi="Times New Roman" w:eastAsia="方正仿宋_GB2312" w:cs="Times New Roman"/>
          <w:color w:val="auto"/>
          <w:kern w:val="2"/>
          <w:sz w:val="32"/>
          <w:szCs w:val="32"/>
          <w:highlight w:val="none"/>
          <w:lang w:val="en-US" w:eastAsia="zh-CN" w:bidi="ar-SA"/>
        </w:rPr>
        <w:t>并</w:t>
      </w:r>
      <w:r>
        <w:rPr>
          <w:rFonts w:hint="default" w:ascii="Times New Roman" w:hAnsi="Times New Roman" w:eastAsia="方正仿宋_GB2312" w:cs="Times New Roman"/>
          <w:color w:val="auto"/>
          <w:kern w:val="2"/>
          <w:sz w:val="32"/>
          <w:szCs w:val="32"/>
          <w:highlight w:val="none"/>
          <w:lang w:val="en-US" w:eastAsia="zh-CN" w:bidi="ar-SA"/>
        </w:rPr>
        <w:t>统一</w:t>
      </w:r>
      <w:r>
        <w:rPr>
          <w:rFonts w:hint="eastAsia" w:ascii="Times New Roman" w:hAnsi="Times New Roman" w:eastAsia="方正仿宋_GB2312" w:cs="Times New Roman"/>
          <w:color w:val="auto"/>
          <w:kern w:val="2"/>
          <w:sz w:val="32"/>
          <w:szCs w:val="32"/>
          <w:highlight w:val="none"/>
          <w:lang w:val="en-US" w:eastAsia="zh-CN" w:bidi="ar-SA"/>
        </w:rPr>
        <w:t>报</w:t>
      </w:r>
      <w:r>
        <w:rPr>
          <w:rFonts w:hint="default" w:ascii="Times New Roman" w:hAnsi="Times New Roman" w:eastAsia="方正仿宋_GB2312" w:cs="Times New Roman"/>
          <w:color w:val="auto"/>
          <w:kern w:val="2"/>
          <w:sz w:val="32"/>
          <w:szCs w:val="32"/>
          <w:highlight w:val="none"/>
          <w:lang w:val="en-US" w:eastAsia="zh-CN" w:bidi="ar-SA"/>
        </w:rPr>
        <w:t>送至电子邮箱gxjwb@swu.edu.cn。</w:t>
      </w:r>
    </w:p>
    <w:p w14:paraId="6E2CA44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方正仿宋_GB2312" w:cs="Times New Roman"/>
          <w:color w:val="auto"/>
          <w:kern w:val="2"/>
          <w:sz w:val="32"/>
          <w:szCs w:val="32"/>
          <w:highlight w:val="none"/>
          <w:lang w:val="en-US" w:eastAsia="zh-CN" w:bidi="ar-SA"/>
        </w:rPr>
      </w:pPr>
      <w:r>
        <w:rPr>
          <w:rFonts w:hint="eastAsia" w:ascii="Times New Roman" w:hAnsi="Times New Roman" w:eastAsia="方正仿宋_GB2312" w:cs="Times New Roman"/>
          <w:color w:val="auto"/>
          <w:kern w:val="2"/>
          <w:sz w:val="32"/>
          <w:szCs w:val="32"/>
          <w:highlight w:val="none"/>
          <w:lang w:val="en-US" w:eastAsia="zh-CN" w:bidi="ar-SA"/>
        </w:rPr>
        <w:t>（二）联系方式</w:t>
      </w:r>
    </w:p>
    <w:p w14:paraId="0DE2393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eastAsia" w:ascii="Times New Roman" w:hAnsi="Times New Roman" w:eastAsia="方正仿宋_GB2312" w:cs="Times New Roman"/>
          <w:color w:val="auto"/>
          <w:kern w:val="2"/>
          <w:sz w:val="32"/>
          <w:szCs w:val="32"/>
          <w:highlight w:val="none"/>
          <w:lang w:val="en-US" w:eastAsia="zh-CN" w:bidi="ar-SA"/>
        </w:rPr>
        <w:t>联系人：唐</w:t>
      </w:r>
      <w:r>
        <w:rPr>
          <w:rFonts w:hint="default" w:ascii="Times New Roman" w:hAnsi="Times New Roman" w:eastAsia="方正仿宋_GB2312" w:cs="Times New Roman"/>
          <w:color w:val="auto"/>
          <w:kern w:val="2"/>
          <w:sz w:val="32"/>
          <w:szCs w:val="32"/>
          <w:highlight w:val="none"/>
          <w:lang w:val="en-US" w:eastAsia="zh-CN" w:bidi="ar-SA"/>
        </w:rPr>
        <w:t>老师  023-6836</w:t>
      </w:r>
      <w:r>
        <w:rPr>
          <w:rFonts w:hint="eastAsia" w:ascii="Times New Roman" w:hAnsi="Times New Roman" w:eastAsia="方正仿宋_GB2312" w:cs="Times New Roman"/>
          <w:color w:val="auto"/>
          <w:kern w:val="2"/>
          <w:sz w:val="32"/>
          <w:szCs w:val="32"/>
          <w:highlight w:val="none"/>
          <w:lang w:val="en-US" w:eastAsia="zh-CN" w:bidi="ar-SA"/>
        </w:rPr>
        <w:t>7126   15310802432</w:t>
      </w:r>
    </w:p>
    <w:p w14:paraId="44D3459E">
      <w:pPr>
        <w:keepNext w:val="0"/>
        <w:keepLines w:val="0"/>
        <w:pageBreakBefore w:val="0"/>
        <w:widowControl w:val="0"/>
        <w:numPr>
          <w:ilvl w:val="0"/>
          <w:numId w:val="1"/>
        </w:numPr>
        <w:kinsoku/>
        <w:wordWrap/>
        <w:overflowPunct/>
        <w:topLinePunct w:val="0"/>
        <w:autoSpaceDE/>
        <w:autoSpaceDN/>
        <w:bidi w:val="0"/>
        <w:spacing w:line="580" w:lineRule="exact"/>
        <w:ind w:left="0" w:leftChars="0" w:firstLine="640" w:firstLineChars="200"/>
        <w:textAlignment w:val="auto"/>
        <w:rPr>
          <w:rFonts w:ascii="仿宋_GB2312" w:hAnsi="仿宋_GB2312" w:eastAsia="仿宋_GB2312" w:cs="仿宋_GB2312"/>
          <w:b/>
          <w:sz w:val="28"/>
          <w:szCs w:val="28"/>
          <w:lang w:eastAsia="zh-CN"/>
        </w:rPr>
      </w:pPr>
      <w:r>
        <w:rPr>
          <w:rFonts w:hint="default" w:ascii="方正黑体_GBK" w:hAnsi="方正黑体_GBK" w:eastAsia="方正黑体_GBK" w:cs="方正黑体_GBK"/>
          <w:color w:val="auto"/>
          <w:sz w:val="32"/>
          <w:szCs w:val="32"/>
          <w:lang w:val="en-US" w:eastAsia="zh-CN"/>
        </w:rPr>
        <w:t>课程安排表</w:t>
      </w:r>
    </w:p>
    <w:tbl>
      <w:tblPr>
        <w:tblStyle w:val="8"/>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3191"/>
        <w:gridCol w:w="734"/>
        <w:gridCol w:w="3688"/>
      </w:tblGrid>
      <w:tr w14:paraId="48D8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1465" w:type="dxa"/>
            <w:vAlign w:val="center"/>
          </w:tcPr>
          <w:p w14:paraId="644AF5E8">
            <w:pPr>
              <w:widowControl/>
              <w:jc w:val="center"/>
              <w:rPr>
                <w:rFonts w:ascii="仿宋_GB2312" w:hAnsi="仿宋_GB2312" w:eastAsia="仿宋_GB2312" w:cs="仿宋_GB2312"/>
                <w:b/>
                <w:sz w:val="24"/>
                <w:lang w:eastAsia="zh-CN"/>
              </w:rPr>
            </w:pPr>
            <w:r>
              <w:rPr>
                <w:rFonts w:hint="eastAsia" w:ascii="仿宋_GB2312" w:hAnsi="仿宋_GB2312" w:eastAsia="仿宋_GB2312" w:cs="仿宋_GB2312"/>
                <w:b/>
                <w:sz w:val="24"/>
                <w:lang w:eastAsia="zh-CN"/>
              </w:rPr>
              <w:t>模块</w:t>
            </w:r>
          </w:p>
        </w:tc>
        <w:tc>
          <w:tcPr>
            <w:tcW w:w="3191" w:type="dxa"/>
            <w:vAlign w:val="center"/>
          </w:tcPr>
          <w:p w14:paraId="2AC8A39E">
            <w:pPr>
              <w:widowControl/>
              <w:jc w:val="center"/>
              <w:rPr>
                <w:rFonts w:ascii="仿宋_GB2312" w:hAnsi="仿宋_GB2312" w:eastAsia="仿宋_GB2312" w:cs="仿宋_GB2312"/>
                <w:b/>
                <w:sz w:val="24"/>
              </w:rPr>
            </w:pPr>
            <w:r>
              <w:rPr>
                <w:rFonts w:hint="eastAsia" w:ascii="仿宋_GB2312" w:hAnsi="仿宋_GB2312" w:eastAsia="仿宋_GB2312" w:cs="仿宋_GB2312"/>
                <w:b/>
                <w:sz w:val="24"/>
              </w:rPr>
              <w:t>课程名称</w:t>
            </w:r>
          </w:p>
        </w:tc>
        <w:tc>
          <w:tcPr>
            <w:tcW w:w="734" w:type="dxa"/>
            <w:vAlign w:val="center"/>
          </w:tcPr>
          <w:p w14:paraId="6E39B22C">
            <w:pPr>
              <w:widowControl/>
              <w:jc w:val="center"/>
              <w:rPr>
                <w:rFonts w:ascii="仿宋_GB2312" w:hAnsi="仿宋_GB2312" w:eastAsia="仿宋_GB2312" w:cs="仿宋_GB2312"/>
                <w:b/>
                <w:sz w:val="24"/>
                <w:lang w:eastAsia="zh-CN"/>
              </w:rPr>
            </w:pPr>
            <w:r>
              <w:rPr>
                <w:rFonts w:hint="eastAsia" w:ascii="仿宋_GB2312" w:hAnsi="仿宋_GB2312" w:eastAsia="仿宋_GB2312" w:cs="仿宋_GB2312"/>
                <w:b/>
                <w:sz w:val="24"/>
                <w:lang w:eastAsia="zh-CN"/>
              </w:rPr>
              <w:t>学时</w:t>
            </w:r>
          </w:p>
        </w:tc>
        <w:tc>
          <w:tcPr>
            <w:tcW w:w="3688" w:type="dxa"/>
            <w:vAlign w:val="center"/>
          </w:tcPr>
          <w:p w14:paraId="367530A8">
            <w:pPr>
              <w:jc w:val="center"/>
              <w:rPr>
                <w:rFonts w:ascii="仿宋_GB2312" w:hAnsi="仿宋_GB2312" w:eastAsia="仿宋_GB2312" w:cs="仿宋_GB2312"/>
                <w:b/>
                <w:sz w:val="24"/>
                <w:lang w:eastAsia="zh-CN"/>
              </w:rPr>
            </w:pPr>
            <w:r>
              <w:rPr>
                <w:rFonts w:hint="eastAsia" w:ascii="仿宋_GB2312" w:hAnsi="仿宋_GB2312" w:eastAsia="仿宋_GB2312" w:cs="仿宋_GB2312"/>
                <w:b/>
                <w:sz w:val="24"/>
                <w:lang w:eastAsia="zh-CN"/>
              </w:rPr>
              <w:t>课程内容要点</w:t>
            </w:r>
          </w:p>
        </w:tc>
      </w:tr>
      <w:tr w14:paraId="2D6C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blHeader/>
          <w:jc w:val="center"/>
        </w:trPr>
        <w:tc>
          <w:tcPr>
            <w:tcW w:w="1465" w:type="dxa"/>
            <w:vAlign w:val="center"/>
          </w:tcPr>
          <w:p w14:paraId="2F390A05">
            <w:pPr>
              <w:widowControl/>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价值引领与理论建构</w:t>
            </w:r>
          </w:p>
        </w:tc>
        <w:tc>
          <w:tcPr>
            <w:tcW w:w="3191" w:type="dxa"/>
            <w:vAlign w:val="center"/>
          </w:tcPr>
          <w:p w14:paraId="3A4220FB">
            <w:pPr>
              <w:widowControl/>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专题讲授：马克思主义中国化时代化新的飞跃与教学转化</w:t>
            </w:r>
          </w:p>
        </w:tc>
        <w:tc>
          <w:tcPr>
            <w:tcW w:w="734" w:type="dxa"/>
            <w:vAlign w:val="center"/>
          </w:tcPr>
          <w:p w14:paraId="15F81BBF">
            <w:pPr>
              <w:widowControl/>
              <w:jc w:val="center"/>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4</w:t>
            </w:r>
          </w:p>
        </w:tc>
        <w:tc>
          <w:tcPr>
            <w:tcW w:w="3688" w:type="dxa"/>
            <w:vAlign w:val="center"/>
          </w:tcPr>
          <w:p w14:paraId="6A4D2AB4">
            <w:pPr>
              <w:widowControl/>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深入解读最新理论成果；探讨理论体系向教学内容转化的路径与方法；案例展示理论难点突破策略。</w:t>
            </w:r>
          </w:p>
        </w:tc>
      </w:tr>
      <w:tr w14:paraId="2843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1465" w:type="dxa"/>
            <w:vAlign w:val="center"/>
          </w:tcPr>
          <w:p w14:paraId="27BC1B7E">
            <w:pPr>
              <w:widowControl/>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价值引领与理论建构</w:t>
            </w:r>
          </w:p>
        </w:tc>
        <w:tc>
          <w:tcPr>
            <w:tcW w:w="3191" w:type="dxa"/>
            <w:vAlign w:val="center"/>
          </w:tcPr>
          <w:p w14:paraId="767784D7">
            <w:pPr>
              <w:widowControl/>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专题讲授：思政课教学中思政引领力提升的有效途径</w:t>
            </w:r>
          </w:p>
        </w:tc>
        <w:tc>
          <w:tcPr>
            <w:tcW w:w="734" w:type="dxa"/>
            <w:vAlign w:val="center"/>
          </w:tcPr>
          <w:p w14:paraId="623024AA">
            <w:pPr>
              <w:widowControl/>
              <w:jc w:val="center"/>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4</w:t>
            </w:r>
          </w:p>
        </w:tc>
        <w:tc>
          <w:tcPr>
            <w:tcW w:w="3688" w:type="dxa"/>
            <w:vAlign w:val="center"/>
          </w:tcPr>
          <w:p w14:paraId="6BFB71A3">
            <w:pPr>
              <w:widowControl/>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基于思政课课程体系，如何在教学中强化思政课的思政引领力，如何彰显思政课对大学生关注热点问题的理性思考与价值引领。</w:t>
            </w:r>
          </w:p>
        </w:tc>
      </w:tr>
      <w:tr w14:paraId="26E6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1465" w:type="dxa"/>
            <w:vAlign w:val="center"/>
          </w:tcPr>
          <w:p w14:paraId="3AB7465A">
            <w:pPr>
              <w:widowControl/>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思政课堂教学方法与创新实践</w:t>
            </w:r>
          </w:p>
        </w:tc>
        <w:tc>
          <w:tcPr>
            <w:tcW w:w="3191" w:type="dxa"/>
            <w:vAlign w:val="center"/>
          </w:tcPr>
          <w:p w14:paraId="2412C4C3">
            <w:pPr>
              <w:widowControl/>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专题讲授：思政课教学中亲和力提升的路径</w:t>
            </w:r>
          </w:p>
        </w:tc>
        <w:tc>
          <w:tcPr>
            <w:tcW w:w="734" w:type="dxa"/>
            <w:vAlign w:val="center"/>
          </w:tcPr>
          <w:p w14:paraId="7F132D0D">
            <w:pPr>
              <w:widowControl/>
              <w:jc w:val="center"/>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4</w:t>
            </w:r>
          </w:p>
        </w:tc>
        <w:tc>
          <w:tcPr>
            <w:tcW w:w="3688" w:type="dxa"/>
            <w:vAlign w:val="center"/>
          </w:tcPr>
          <w:p w14:paraId="1DB43F1D">
            <w:pPr>
              <w:widowControl/>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语言节奏、情绪调动、问题引导技巧；从“讲授”到“对话”的转变；互动设计实操训练。</w:t>
            </w:r>
          </w:p>
        </w:tc>
      </w:tr>
      <w:tr w14:paraId="2763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1465" w:type="dxa"/>
            <w:vAlign w:val="center"/>
          </w:tcPr>
          <w:p w14:paraId="623C67A7">
            <w:pPr>
              <w:widowControl/>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思政课堂教学方法与创新实践</w:t>
            </w:r>
          </w:p>
        </w:tc>
        <w:tc>
          <w:tcPr>
            <w:tcW w:w="3191" w:type="dxa"/>
            <w:vAlign w:val="center"/>
          </w:tcPr>
          <w:p w14:paraId="42614C8E">
            <w:pPr>
              <w:widowControl/>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专题讲授：基于课程体系的思政课教学整体设计与方法创新</w:t>
            </w:r>
          </w:p>
        </w:tc>
        <w:tc>
          <w:tcPr>
            <w:tcW w:w="734" w:type="dxa"/>
            <w:vAlign w:val="center"/>
          </w:tcPr>
          <w:p w14:paraId="29C2CA17">
            <w:pPr>
              <w:widowControl/>
              <w:jc w:val="center"/>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4</w:t>
            </w:r>
          </w:p>
        </w:tc>
        <w:tc>
          <w:tcPr>
            <w:tcW w:w="3688" w:type="dxa"/>
            <w:vAlign w:val="center"/>
          </w:tcPr>
          <w:p w14:paraId="30CF9A6A">
            <w:pPr>
              <w:widowControl/>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强化思政课课程体系的整体把握，以学生为中心的思政课教学设计；分众化教学模式探索；体验式、探究式教学方法应用。</w:t>
            </w:r>
          </w:p>
        </w:tc>
      </w:tr>
      <w:tr w14:paraId="1837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1465" w:type="dxa"/>
            <w:vAlign w:val="center"/>
          </w:tcPr>
          <w:p w14:paraId="353008FF">
            <w:pPr>
              <w:widowControl/>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思政课堂教学方法与创新实践</w:t>
            </w:r>
          </w:p>
        </w:tc>
        <w:tc>
          <w:tcPr>
            <w:tcW w:w="3191" w:type="dxa"/>
            <w:vAlign w:val="center"/>
          </w:tcPr>
          <w:p w14:paraId="0ED5FD0D">
            <w:pPr>
              <w:widowControl/>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专题讲授+现场教学：思政课实践教学全环节建设——以“行走的思政课”为例。</w:t>
            </w:r>
          </w:p>
        </w:tc>
        <w:tc>
          <w:tcPr>
            <w:tcW w:w="734" w:type="dxa"/>
            <w:vAlign w:val="center"/>
          </w:tcPr>
          <w:p w14:paraId="42598A1A">
            <w:pPr>
              <w:widowControl/>
              <w:jc w:val="center"/>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4</w:t>
            </w:r>
          </w:p>
        </w:tc>
        <w:tc>
          <w:tcPr>
            <w:tcW w:w="3688" w:type="dxa"/>
            <w:vAlign w:val="center"/>
          </w:tcPr>
          <w:p w14:paraId="0013F1FF">
            <w:pPr>
              <w:widowControl/>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实践教学“课程融合、资源融汇、政策融通”三大创新，“一校一策”实践教育体系构建，实践教学考核评价机制，西南大学研究生“红岩行”社会实践十年经验。</w:t>
            </w:r>
          </w:p>
        </w:tc>
      </w:tr>
      <w:tr w14:paraId="2052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1465" w:type="dxa"/>
            <w:vAlign w:val="center"/>
          </w:tcPr>
          <w:p w14:paraId="249091D0">
            <w:pPr>
              <w:widowControl/>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AI赋能与教学技术融合</w:t>
            </w:r>
          </w:p>
        </w:tc>
        <w:tc>
          <w:tcPr>
            <w:tcW w:w="3191" w:type="dxa"/>
            <w:vAlign w:val="center"/>
          </w:tcPr>
          <w:p w14:paraId="593694E6">
            <w:pPr>
              <w:widowControl/>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专题讲授：</w:t>
            </w:r>
            <w:r>
              <w:rPr>
                <w:rFonts w:hint="default" w:ascii="Times New Roman" w:hAnsi="Times New Roman" w:eastAsia="仿宋_GB2312" w:cs="Times New Roman"/>
                <w:b w:val="0"/>
                <w:bCs w:val="0"/>
                <w:color w:val="0F1115"/>
                <w:sz w:val="24"/>
                <w:szCs w:val="24"/>
                <w:shd w:val="clear" w:color="auto" w:fill="FFFFFF"/>
                <w:lang w:eastAsia="zh-CN"/>
              </w:rPr>
              <w:t>AI赋能思政课堂：工具、方法与实战</w:t>
            </w:r>
          </w:p>
        </w:tc>
        <w:tc>
          <w:tcPr>
            <w:tcW w:w="734" w:type="dxa"/>
            <w:vAlign w:val="center"/>
          </w:tcPr>
          <w:p w14:paraId="1DFB15FF">
            <w:pPr>
              <w:widowControl/>
              <w:jc w:val="center"/>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4</w:t>
            </w:r>
          </w:p>
        </w:tc>
        <w:tc>
          <w:tcPr>
            <w:tcW w:w="3688" w:type="dxa"/>
            <w:vAlign w:val="center"/>
          </w:tcPr>
          <w:p w14:paraId="44879454">
            <w:pPr>
              <w:widowControl/>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常见AI教学工具介绍（智能问答、内容生成、课堂分析等），辅助教学设计实操。</w:t>
            </w:r>
          </w:p>
        </w:tc>
      </w:tr>
      <w:tr w14:paraId="0320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1465" w:type="dxa"/>
            <w:vAlign w:val="center"/>
          </w:tcPr>
          <w:p w14:paraId="0D6D1033">
            <w:pPr>
              <w:widowControl/>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精神谱系传承与文化浸润</w:t>
            </w:r>
          </w:p>
        </w:tc>
        <w:tc>
          <w:tcPr>
            <w:tcW w:w="3191" w:type="dxa"/>
            <w:vAlign w:val="center"/>
          </w:tcPr>
          <w:p w14:paraId="2C13241C">
            <w:pPr>
              <w:widowControl/>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专题讲授：红岩精神融入新时代思政课教学的路径与实践</w:t>
            </w:r>
          </w:p>
        </w:tc>
        <w:tc>
          <w:tcPr>
            <w:tcW w:w="734" w:type="dxa"/>
            <w:vAlign w:val="center"/>
          </w:tcPr>
          <w:p w14:paraId="755D06C2">
            <w:pPr>
              <w:widowControl/>
              <w:jc w:val="center"/>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4</w:t>
            </w:r>
          </w:p>
        </w:tc>
        <w:tc>
          <w:tcPr>
            <w:tcW w:w="3688" w:type="dxa"/>
            <w:vAlign w:val="center"/>
          </w:tcPr>
          <w:p w14:paraId="0CD93059">
            <w:pPr>
              <w:widowControl/>
              <w:textAlignment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color w:val="0F1115"/>
                <w:sz w:val="24"/>
                <w:szCs w:val="24"/>
                <w:lang w:eastAsia="zh-CN" w:bidi="ar"/>
              </w:rPr>
              <w:t>用好红色资源、传承红岩精神的实践探索；市级“红岩思政”育人品牌经验分享；红岩革命历史资源在思政教学中的转化运用。</w:t>
            </w:r>
          </w:p>
        </w:tc>
      </w:tr>
      <w:tr w14:paraId="6B29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1465" w:type="dxa"/>
            <w:vAlign w:val="center"/>
          </w:tcPr>
          <w:p w14:paraId="11077F33">
            <w:pPr>
              <w:widowControl/>
              <w:textAlignment w:val="center"/>
              <w:rPr>
                <w:rFonts w:hint="default" w:ascii="Times New Roman" w:hAnsi="Times New Roman" w:eastAsia="仿宋_GB2312" w:cs="Times New Roman"/>
                <w:b w:val="0"/>
                <w:bCs w:val="0"/>
                <w:color w:val="0F1115"/>
                <w:sz w:val="24"/>
                <w:szCs w:val="24"/>
                <w:lang w:eastAsia="zh-CN" w:bidi="ar"/>
              </w:rPr>
            </w:pPr>
            <w:r>
              <w:rPr>
                <w:rFonts w:hint="default" w:ascii="Times New Roman" w:hAnsi="Times New Roman" w:eastAsia="仿宋_GB2312" w:cs="Times New Roman"/>
                <w:b w:val="0"/>
                <w:bCs w:val="0"/>
                <w:color w:val="0F1115"/>
                <w:sz w:val="24"/>
                <w:szCs w:val="24"/>
                <w:lang w:eastAsia="zh-CN" w:bidi="ar"/>
              </w:rPr>
              <w:t>精神谱系传承与文化浸润</w:t>
            </w:r>
          </w:p>
        </w:tc>
        <w:tc>
          <w:tcPr>
            <w:tcW w:w="3191" w:type="dxa"/>
            <w:vAlign w:val="center"/>
          </w:tcPr>
          <w:p w14:paraId="67A78CB0">
            <w:pPr>
              <w:widowControl/>
              <w:textAlignment w:val="center"/>
              <w:rPr>
                <w:rFonts w:hint="default" w:ascii="Times New Roman" w:hAnsi="Times New Roman" w:eastAsia="仿宋_GB2312" w:cs="Times New Roman"/>
                <w:b w:val="0"/>
                <w:bCs w:val="0"/>
                <w:color w:val="0F1115"/>
                <w:sz w:val="24"/>
                <w:szCs w:val="24"/>
                <w:lang w:eastAsia="zh-CN" w:bidi="ar"/>
              </w:rPr>
            </w:pPr>
            <w:r>
              <w:rPr>
                <w:rFonts w:hint="default" w:ascii="Times New Roman" w:hAnsi="Times New Roman" w:eastAsia="仿宋_GB2312" w:cs="Times New Roman"/>
                <w:b w:val="0"/>
                <w:bCs w:val="0"/>
                <w:color w:val="0F1115"/>
                <w:sz w:val="24"/>
                <w:szCs w:val="24"/>
                <w:lang w:eastAsia="zh-CN" w:bidi="ar"/>
              </w:rPr>
              <w:t>现场教学：感悟红岩精神与教育初心——红岩革命纪念馆/渣滓洞/白公馆</w:t>
            </w:r>
          </w:p>
        </w:tc>
        <w:tc>
          <w:tcPr>
            <w:tcW w:w="734" w:type="dxa"/>
            <w:vAlign w:val="center"/>
          </w:tcPr>
          <w:p w14:paraId="21CD1F85">
            <w:pPr>
              <w:widowControl/>
              <w:jc w:val="center"/>
              <w:textAlignment w:val="center"/>
              <w:rPr>
                <w:rFonts w:hint="default" w:ascii="Times New Roman" w:hAnsi="Times New Roman" w:eastAsia="仿宋_GB2312" w:cs="Times New Roman"/>
                <w:b w:val="0"/>
                <w:bCs w:val="0"/>
                <w:color w:val="0F1115"/>
                <w:sz w:val="24"/>
                <w:szCs w:val="24"/>
                <w:lang w:eastAsia="zh-CN" w:bidi="ar"/>
              </w:rPr>
            </w:pPr>
            <w:r>
              <w:rPr>
                <w:rFonts w:hint="default" w:ascii="Times New Roman" w:hAnsi="Times New Roman" w:eastAsia="仿宋_GB2312" w:cs="Times New Roman"/>
                <w:b w:val="0"/>
                <w:bCs w:val="0"/>
                <w:color w:val="0F1115"/>
                <w:sz w:val="24"/>
                <w:szCs w:val="24"/>
                <w:lang w:eastAsia="zh-CN" w:bidi="ar"/>
              </w:rPr>
              <w:t>4</w:t>
            </w:r>
          </w:p>
        </w:tc>
        <w:tc>
          <w:tcPr>
            <w:tcW w:w="3688" w:type="dxa"/>
            <w:vAlign w:val="center"/>
          </w:tcPr>
          <w:p w14:paraId="553EF427">
            <w:pPr>
              <w:widowControl/>
              <w:textAlignment w:val="center"/>
              <w:rPr>
                <w:rFonts w:hint="default" w:ascii="Times New Roman" w:hAnsi="Times New Roman" w:eastAsia="仿宋_GB2312" w:cs="Times New Roman"/>
                <w:b w:val="0"/>
                <w:bCs w:val="0"/>
                <w:color w:val="0F1115"/>
                <w:sz w:val="24"/>
                <w:szCs w:val="24"/>
                <w:lang w:eastAsia="zh-CN" w:bidi="ar"/>
              </w:rPr>
            </w:pPr>
            <w:r>
              <w:rPr>
                <w:rFonts w:hint="default" w:ascii="Times New Roman" w:hAnsi="Times New Roman" w:eastAsia="仿宋_GB2312" w:cs="Times New Roman"/>
                <w:b w:val="0"/>
                <w:bCs w:val="0"/>
                <w:color w:val="0F1115"/>
                <w:sz w:val="24"/>
                <w:szCs w:val="24"/>
                <w:lang w:eastAsia="zh-CN" w:bidi="ar"/>
              </w:rPr>
              <w:t>沉浸式红色教育现场教学；结合西南大学红色校史讲述思政育人使命；开展情景式思政大课体验。</w:t>
            </w:r>
          </w:p>
        </w:tc>
      </w:tr>
    </w:tbl>
    <w:p w14:paraId="2BF7DAD9">
      <w:pPr>
        <w:ind w:firstLine="210" w:firstLineChars="100"/>
        <w:rPr>
          <w:lang w:eastAsia="zh-CN"/>
        </w:rPr>
      </w:pPr>
    </w:p>
    <w:p w14:paraId="443669E6">
      <w:pPr>
        <w:keepNext w:val="0"/>
        <w:keepLines w:val="0"/>
        <w:pageBreakBefore w:val="0"/>
        <w:widowControl w:val="0"/>
        <w:numPr>
          <w:ilvl w:val="0"/>
          <w:numId w:val="0"/>
        </w:numPr>
        <w:kinsoku/>
        <w:wordWrap/>
        <w:overflowPunct/>
        <w:topLinePunct w:val="0"/>
        <w:autoSpaceDE/>
        <w:autoSpaceDN/>
        <w:bidi w:val="0"/>
        <w:spacing w:line="580" w:lineRule="exact"/>
        <w:jc w:val="both"/>
        <w:textAlignment w:val="auto"/>
        <w:rPr>
          <w:rFonts w:hint="default" w:ascii="方正黑体_GBK" w:hAnsi="方正黑体_GBK" w:eastAsia="方正黑体_GBK" w:cs="方正黑体_GBK"/>
          <w:sz w:val="32"/>
          <w:szCs w:val="32"/>
          <w:lang w:val="en-US" w:eastAsia="zh-CN"/>
        </w:rPr>
      </w:pPr>
    </w:p>
    <w:p w14:paraId="7135C7D8">
      <w:pPr>
        <w:spacing w:line="240" w:lineRule="auto"/>
        <w:jc w:val="both"/>
        <w:rPr>
          <w:rFonts w:hint="eastAsia" w:ascii="Times New Roman" w:hAnsi="Times New Roman" w:eastAsia="方正仿宋_GBK" w:cs="Times New Roman"/>
          <w:bCs/>
          <w:sz w:val="32"/>
          <w:szCs w:val="32"/>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B0C0866A-92DA-421E-A4B5-3D15A27E7C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99A08FE-DC79-4EE2-A93D-F37D25684145}"/>
  </w:font>
  <w:font w:name="方正小标宋_GBK">
    <w:panose1 w:val="03000509000000000000"/>
    <w:charset w:val="86"/>
    <w:family w:val="script"/>
    <w:pitch w:val="default"/>
    <w:sig w:usb0="00000001" w:usb1="080E0000" w:usb2="00000000" w:usb3="00000000" w:csb0="00040000" w:csb1="00000000"/>
    <w:embedRegular r:id="rId3" w:fontKey="{2D6A5588-9030-4C96-9BEB-2D709569B521}"/>
  </w:font>
  <w:font w:name="方正仿宋_GBK">
    <w:panose1 w:val="03000509000000000000"/>
    <w:charset w:val="86"/>
    <w:family w:val="script"/>
    <w:pitch w:val="default"/>
    <w:sig w:usb0="00000001" w:usb1="080E0000" w:usb2="00000000" w:usb3="00000000" w:csb0="00040000" w:csb1="00000000"/>
    <w:embedRegular r:id="rId4" w:fontKey="{1E363D43-31ED-4970-A7FC-430BC1EFE8AD}"/>
  </w:font>
  <w:font w:name="方正黑体_GBK">
    <w:panose1 w:val="03000509000000000000"/>
    <w:charset w:val="86"/>
    <w:family w:val="script"/>
    <w:pitch w:val="default"/>
    <w:sig w:usb0="00000001" w:usb1="080E0000" w:usb2="00000000" w:usb3="00000000" w:csb0="00040000" w:csb1="00000000"/>
    <w:embedRegular r:id="rId5" w:fontKey="{BA7BE5FF-A7D2-465F-A1B6-C2662F5F53AC}"/>
  </w:font>
  <w:font w:name="方正仿宋_GB2312">
    <w:panose1 w:val="02000000000000000000"/>
    <w:charset w:val="86"/>
    <w:family w:val="auto"/>
    <w:pitch w:val="default"/>
    <w:sig w:usb0="A00002BF" w:usb1="184F6CFA" w:usb2="00000012" w:usb3="00000000" w:csb0="00040001" w:csb1="00000000"/>
    <w:embedRegular r:id="rId6" w:fontKey="{54AC5652-C298-4074-BC69-39FB96907AE8}"/>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ABD91">
    <w:pPr>
      <w:pStyle w:val="5"/>
      <w:jc w:val="center"/>
      <w:rPr>
        <w:rFonts w:ascii="宋体" w:hAnsi="宋体" w:eastAsia="宋体"/>
      </w:rPr>
    </w:pPr>
  </w:p>
  <w:p w14:paraId="2CE5CB6A">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4EED6"/>
    <w:multiLevelType w:val="singleLevel"/>
    <w:tmpl w:val="9704EED6"/>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MTU0NmNhZDI4OTcyODc5ZmMzMzMyYjIyNWIwMGQifQ=="/>
  </w:docVars>
  <w:rsids>
    <w:rsidRoot w:val="00000000"/>
    <w:rsid w:val="00335ADD"/>
    <w:rsid w:val="003D6656"/>
    <w:rsid w:val="006E1AE9"/>
    <w:rsid w:val="01323CE1"/>
    <w:rsid w:val="01516ECC"/>
    <w:rsid w:val="02BF15A4"/>
    <w:rsid w:val="04BD7A78"/>
    <w:rsid w:val="06706879"/>
    <w:rsid w:val="080A1514"/>
    <w:rsid w:val="085D0282"/>
    <w:rsid w:val="08E43B13"/>
    <w:rsid w:val="09852A9D"/>
    <w:rsid w:val="09886D2A"/>
    <w:rsid w:val="09CF7E8D"/>
    <w:rsid w:val="0A00672A"/>
    <w:rsid w:val="0A355F10"/>
    <w:rsid w:val="0AAA0BDE"/>
    <w:rsid w:val="0AF0085A"/>
    <w:rsid w:val="0C8E44C1"/>
    <w:rsid w:val="0D083F26"/>
    <w:rsid w:val="0E124B71"/>
    <w:rsid w:val="0EFC4F2E"/>
    <w:rsid w:val="108D4A90"/>
    <w:rsid w:val="111E16BF"/>
    <w:rsid w:val="114708E0"/>
    <w:rsid w:val="11A90B1C"/>
    <w:rsid w:val="11E475AE"/>
    <w:rsid w:val="124539D3"/>
    <w:rsid w:val="12F31C3F"/>
    <w:rsid w:val="137D03EF"/>
    <w:rsid w:val="138D7B40"/>
    <w:rsid w:val="139443A2"/>
    <w:rsid w:val="16E84ACD"/>
    <w:rsid w:val="16F119F4"/>
    <w:rsid w:val="185D708E"/>
    <w:rsid w:val="186270E4"/>
    <w:rsid w:val="18687698"/>
    <w:rsid w:val="18FE41D9"/>
    <w:rsid w:val="1A0B713C"/>
    <w:rsid w:val="1A5A3C35"/>
    <w:rsid w:val="1A7C56C6"/>
    <w:rsid w:val="1B0246D5"/>
    <w:rsid w:val="1B292AE6"/>
    <w:rsid w:val="1BD51352"/>
    <w:rsid w:val="1D0936F0"/>
    <w:rsid w:val="1F266B0F"/>
    <w:rsid w:val="1FC0629E"/>
    <w:rsid w:val="20692E24"/>
    <w:rsid w:val="21575CA8"/>
    <w:rsid w:val="21BE4FFD"/>
    <w:rsid w:val="22BB36DF"/>
    <w:rsid w:val="23B35CC1"/>
    <w:rsid w:val="23E463A4"/>
    <w:rsid w:val="24906EA3"/>
    <w:rsid w:val="25A87515"/>
    <w:rsid w:val="26861EA8"/>
    <w:rsid w:val="27702CEA"/>
    <w:rsid w:val="2AFC7265"/>
    <w:rsid w:val="2B047D78"/>
    <w:rsid w:val="2BFA31F8"/>
    <w:rsid w:val="2D214C54"/>
    <w:rsid w:val="2DAD7947"/>
    <w:rsid w:val="2DBB4C76"/>
    <w:rsid w:val="2DFA26E8"/>
    <w:rsid w:val="3011483E"/>
    <w:rsid w:val="304D0315"/>
    <w:rsid w:val="3196159F"/>
    <w:rsid w:val="31F512E5"/>
    <w:rsid w:val="31F7433A"/>
    <w:rsid w:val="32100C6D"/>
    <w:rsid w:val="33BC6DB4"/>
    <w:rsid w:val="34C20BF6"/>
    <w:rsid w:val="34D0301A"/>
    <w:rsid w:val="34DC5294"/>
    <w:rsid w:val="35C0558F"/>
    <w:rsid w:val="36080DFB"/>
    <w:rsid w:val="363B2F66"/>
    <w:rsid w:val="36DE21C1"/>
    <w:rsid w:val="377134F6"/>
    <w:rsid w:val="37905592"/>
    <w:rsid w:val="38EE3475"/>
    <w:rsid w:val="39AF5E34"/>
    <w:rsid w:val="3A2208CA"/>
    <w:rsid w:val="3AC64C41"/>
    <w:rsid w:val="3C5207B8"/>
    <w:rsid w:val="3D9B4E64"/>
    <w:rsid w:val="3DC84C01"/>
    <w:rsid w:val="40133308"/>
    <w:rsid w:val="40674587"/>
    <w:rsid w:val="40E56BC7"/>
    <w:rsid w:val="416D5CEF"/>
    <w:rsid w:val="43217602"/>
    <w:rsid w:val="43A80067"/>
    <w:rsid w:val="46326F64"/>
    <w:rsid w:val="47206D04"/>
    <w:rsid w:val="47794E4B"/>
    <w:rsid w:val="48FF3E1F"/>
    <w:rsid w:val="496D4E83"/>
    <w:rsid w:val="4A286DF8"/>
    <w:rsid w:val="4B03749E"/>
    <w:rsid w:val="4B6D247F"/>
    <w:rsid w:val="4B9C5B67"/>
    <w:rsid w:val="4CC0592D"/>
    <w:rsid w:val="4D833DB0"/>
    <w:rsid w:val="4ED02686"/>
    <w:rsid w:val="4F102B4E"/>
    <w:rsid w:val="4F3F2C40"/>
    <w:rsid w:val="4F83572F"/>
    <w:rsid w:val="4F8C23E3"/>
    <w:rsid w:val="4FE86132"/>
    <w:rsid w:val="515E2706"/>
    <w:rsid w:val="516271C1"/>
    <w:rsid w:val="517770D7"/>
    <w:rsid w:val="52336282"/>
    <w:rsid w:val="52614227"/>
    <w:rsid w:val="52EA5FF8"/>
    <w:rsid w:val="53165C44"/>
    <w:rsid w:val="55833D96"/>
    <w:rsid w:val="559C38FC"/>
    <w:rsid w:val="56AA353D"/>
    <w:rsid w:val="579F6C1A"/>
    <w:rsid w:val="58E62E0E"/>
    <w:rsid w:val="59187297"/>
    <w:rsid w:val="593E171A"/>
    <w:rsid w:val="5AE04F4C"/>
    <w:rsid w:val="5B245434"/>
    <w:rsid w:val="5C646245"/>
    <w:rsid w:val="5C8956D8"/>
    <w:rsid w:val="5D197231"/>
    <w:rsid w:val="5D213B63"/>
    <w:rsid w:val="5D720E02"/>
    <w:rsid w:val="5D7B6862"/>
    <w:rsid w:val="5E082F75"/>
    <w:rsid w:val="5E6737F7"/>
    <w:rsid w:val="609A2455"/>
    <w:rsid w:val="610051C7"/>
    <w:rsid w:val="619B57D7"/>
    <w:rsid w:val="63FF2724"/>
    <w:rsid w:val="64ED07CF"/>
    <w:rsid w:val="653A158F"/>
    <w:rsid w:val="678A4B6E"/>
    <w:rsid w:val="679626DF"/>
    <w:rsid w:val="68ED7415"/>
    <w:rsid w:val="68EF0D46"/>
    <w:rsid w:val="69AC2A06"/>
    <w:rsid w:val="69BF5057"/>
    <w:rsid w:val="6A836A35"/>
    <w:rsid w:val="6AB37DC4"/>
    <w:rsid w:val="6B7F40E2"/>
    <w:rsid w:val="6C1A63D8"/>
    <w:rsid w:val="6D142D9C"/>
    <w:rsid w:val="6D7B106D"/>
    <w:rsid w:val="7062137E"/>
    <w:rsid w:val="71765B61"/>
    <w:rsid w:val="71EF5B86"/>
    <w:rsid w:val="72C65FD5"/>
    <w:rsid w:val="72E7530E"/>
    <w:rsid w:val="73545094"/>
    <w:rsid w:val="73A971C4"/>
    <w:rsid w:val="73BB1DD0"/>
    <w:rsid w:val="74035919"/>
    <w:rsid w:val="74237D69"/>
    <w:rsid w:val="751B14BE"/>
    <w:rsid w:val="76E94FCC"/>
    <w:rsid w:val="782555FC"/>
    <w:rsid w:val="78795E8C"/>
    <w:rsid w:val="7911166B"/>
    <w:rsid w:val="79255625"/>
    <w:rsid w:val="79C14C14"/>
    <w:rsid w:val="7AFE0079"/>
    <w:rsid w:val="7C1D0EC4"/>
    <w:rsid w:val="7CF4266C"/>
    <w:rsid w:val="7DB356DC"/>
    <w:rsid w:val="7E003615"/>
    <w:rsid w:val="7F340F47"/>
    <w:rsid w:val="7F483C2E"/>
    <w:rsid w:val="7F5A53F2"/>
    <w:rsid w:val="7FC74154"/>
    <w:rsid w:val="7FF54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pPr>
      <w:ind w:left="108"/>
    </w:pPr>
    <w:rPr>
      <w:rFonts w:ascii="仿宋_GB2312" w:hAnsi="仿宋_GB2312" w:eastAsia="仿宋_GB2312" w:cs="仿宋_GB2312"/>
      <w:sz w:val="32"/>
      <w:szCs w:val="32"/>
      <w:lang w:val="zh-CN" w:bidi="zh-CN"/>
    </w:rPr>
  </w:style>
  <w:style w:type="paragraph" w:styleId="4">
    <w:name w:val="Plain Text"/>
    <w:basedOn w:val="1"/>
    <w:qFormat/>
    <w:uiPriority w:val="0"/>
    <w:rPr>
      <w:rFonts w:ascii="宋体" w:hAnsi="Courier New"/>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9614</Words>
  <Characters>10020</Characters>
  <Lines>0</Lines>
  <Paragraphs>0</Paragraphs>
  <TotalTime>45</TotalTime>
  <ScaleCrop>false</ScaleCrop>
  <LinksUpToDate>false</LinksUpToDate>
  <CharactersWithSpaces>10215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2026-05-11T08:34:00Z</dcterms:created>
  <dc:creator>swu</dc:creator>
  <cp:lastModifiedBy>继续教育学院</cp:lastModifiedBy>
  <dcterms:modified xsi:type="dcterms:W3CDTF">2026-05-18T02:00:42Z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eyJoZGlkIjoiMjVjZmM1MjQwNjNmNTI3ZjQ5ZjRjZmYyMGZmNTYyNjgiLCJ1c2VySWQiOiIxNTkyODQ4NzQ1In0=</vt:lpwstr>
  </property>
  <property fmtid="{D5CDD505-2E9C-101B-9397-08002B2CF9AE}" pid="4" name="ICV">
    <vt:lpwstr>43ED2AE91F25430D8A2AA22036BED74F_13</vt:lpwstr>
  </property>
</Properties>
</file>